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C95" w:rsidRDefault="00DC0F41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Załącznik nr 4d do SWZ </w:t>
      </w:r>
    </w:p>
    <w:p w:rsidR="00A90C95" w:rsidRDefault="00DC0F4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Projektowane postanowienia umowy dot. Zadania 4 </w:t>
      </w:r>
    </w:p>
    <w:p w:rsidR="00A90C95" w:rsidRDefault="00A90C95">
      <w:pPr>
        <w:pStyle w:val="Default"/>
        <w:rPr>
          <w:sz w:val="22"/>
          <w:szCs w:val="22"/>
        </w:rPr>
      </w:pPr>
    </w:p>
    <w:p w:rsidR="00A90C95" w:rsidRDefault="00DC0F41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UMOWA Nr ………………………….</w:t>
      </w:r>
    </w:p>
    <w:p w:rsidR="00A90C95" w:rsidRDefault="00A90C95">
      <w:pPr>
        <w:pStyle w:val="Default"/>
        <w:jc w:val="center"/>
        <w:rPr>
          <w:sz w:val="22"/>
          <w:szCs w:val="22"/>
        </w:rPr>
      </w:pPr>
    </w:p>
    <w:p w:rsidR="00A90C95" w:rsidRDefault="00DC0F4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zawarta w dniu …………………….. roku pomiędzy: </w:t>
      </w:r>
    </w:p>
    <w:p w:rsidR="00A90C95" w:rsidRDefault="00DC0F4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Gminą Kluczbork ul. Katowicka 1, 46-200 Kluczbork NIP: 751-165-84-19 </w:t>
      </w:r>
    </w:p>
    <w:p w:rsidR="00A90C95" w:rsidRDefault="00DC0F4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Ośrodek Pomocy Społecznej w Kluczborku, ul. Zamkowa 6A, 46-200 Kluczbork, reprezentowaną przez ……………………….. działającego na podstawie ……………………….., zwanym dalej „Zamawiającym”, </w:t>
      </w:r>
    </w:p>
    <w:p w:rsidR="00A90C95" w:rsidRDefault="00DC0F4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:rsidR="00A90C95" w:rsidRDefault="00DC0F4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…………………………………………………..…. </w:t>
      </w:r>
    </w:p>
    <w:p w:rsidR="00A90C95" w:rsidRDefault="00DC0F4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reprezentowanym przez: </w:t>
      </w:r>
    </w:p>
    <w:p w:rsidR="00A90C95" w:rsidRDefault="00DC0F4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 </w:t>
      </w:r>
    </w:p>
    <w:p w:rsidR="00A90C95" w:rsidRDefault="00DC0F4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zwan</w:t>
      </w:r>
      <w:r>
        <w:rPr>
          <w:sz w:val="22"/>
          <w:szCs w:val="22"/>
        </w:rPr>
        <w:t xml:space="preserve">ym w dalszej części umowy „Wykonawcą” </w:t>
      </w:r>
    </w:p>
    <w:p w:rsidR="00A90C95" w:rsidRDefault="00DC0F4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wspólnie zwanymi dalej „Stronami”, </w:t>
      </w:r>
    </w:p>
    <w:p w:rsidR="00A90C95" w:rsidRDefault="00DC0F4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 następującej treści: </w:t>
      </w:r>
    </w:p>
    <w:p w:rsidR="00A90C95" w:rsidRDefault="00A90C95">
      <w:pPr>
        <w:pStyle w:val="Default"/>
        <w:rPr>
          <w:sz w:val="22"/>
          <w:szCs w:val="22"/>
        </w:rPr>
      </w:pPr>
    </w:p>
    <w:p w:rsidR="00A90C95" w:rsidRDefault="00DC0F4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Niniejsza umowa została zawarta w wyniku postępowania pod tytułem: </w:t>
      </w:r>
    </w:p>
    <w:p w:rsidR="00A90C95" w:rsidRDefault="00DC0F41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„Świadczenie całodobowego, czasowego schronienia na rzecz osób bezdomnych</w:t>
      </w:r>
    </w:p>
    <w:p w:rsidR="00A90C95" w:rsidRDefault="00DC0F41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 gminy Kluczb</w:t>
      </w:r>
      <w:r>
        <w:rPr>
          <w:b/>
          <w:bCs/>
          <w:sz w:val="22"/>
          <w:szCs w:val="22"/>
        </w:rPr>
        <w:t>ork”</w:t>
      </w:r>
    </w:p>
    <w:p w:rsidR="00A90C95" w:rsidRDefault="00DC0F41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przeprowadzonego w trybie podstawowym, na podstawie art. 275 </w:t>
      </w:r>
      <w:proofErr w:type="spellStart"/>
      <w:r>
        <w:rPr>
          <w:rFonts w:ascii="Segoe UI" w:hAnsi="Segoe UI" w:cs="Segoe UI"/>
        </w:rPr>
        <w:t>pkt</w:t>
      </w:r>
      <w:proofErr w:type="spellEnd"/>
      <w:r>
        <w:rPr>
          <w:rFonts w:ascii="Segoe UI" w:hAnsi="Segoe UI" w:cs="Segoe UI"/>
        </w:rPr>
        <w:t xml:space="preserve"> 1 ustawy z dnia 11 września 2019 r. Prawo zamówień publicznych (zwanej dalej ustawą) w związku z art. 359 </w:t>
      </w:r>
      <w:proofErr w:type="spellStart"/>
      <w:r>
        <w:rPr>
          <w:rFonts w:ascii="Segoe UI" w:hAnsi="Segoe UI" w:cs="Segoe UI"/>
        </w:rPr>
        <w:t>pkt</w:t>
      </w:r>
      <w:proofErr w:type="spellEnd"/>
      <w:r>
        <w:rPr>
          <w:rFonts w:ascii="Segoe UI" w:hAnsi="Segoe UI" w:cs="Segoe UI"/>
        </w:rPr>
        <w:t xml:space="preserve"> 2 ustawy.</w:t>
      </w:r>
    </w:p>
    <w:p w:rsidR="00A90C95" w:rsidRDefault="00DC0F41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</w:t>
      </w:r>
    </w:p>
    <w:p w:rsidR="00A90C95" w:rsidRDefault="00DC0F4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Przedmiot umowy </w:t>
      </w:r>
    </w:p>
    <w:p w:rsidR="00A90C95" w:rsidRDefault="00DC0F41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Przedmiotem umowy jest Zadanie 4: Świadc</w:t>
      </w:r>
      <w:r>
        <w:rPr>
          <w:sz w:val="22"/>
          <w:szCs w:val="22"/>
        </w:rPr>
        <w:t xml:space="preserve">zenie usług schronienia z usługami opiekuńczymi dla osób bezdomnych (kobiet). </w:t>
      </w:r>
    </w:p>
    <w:p w:rsidR="00A90C95" w:rsidRDefault="00DC0F41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Udzielenie całodobowego tymczasowego schronienia i zapewnienia niezbędnych warunków socjalnych oraz usług opiekuńczych kobietom znajdującym się w kryzysie bezdomności, skierowan</w:t>
      </w:r>
      <w:r>
        <w:rPr>
          <w:sz w:val="22"/>
          <w:szCs w:val="22"/>
        </w:rPr>
        <w:t xml:space="preserve">ych przez Ośrodek Pomocy Społecznej w Kluczborku, które ze względu na bezdomność, wymagają częściowej opieki i pomocy w zaspokajaniu niezbędnych potrzeb życiowych, następuje zgodnie z art. 48a ustawy z dnia 12 marca 2004 roku o pomocy społecznej. </w:t>
      </w:r>
    </w:p>
    <w:p w:rsidR="00A90C95" w:rsidRDefault="00DC0F41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Termin r</w:t>
      </w:r>
      <w:r>
        <w:rPr>
          <w:sz w:val="22"/>
          <w:szCs w:val="22"/>
        </w:rPr>
        <w:t>ealizacji zamówienia wynosi do 12 miesięcy tj. od dnia podpisania umowy, nie wcześniej niż od dnia 01.01.2026 r. do dnia 31.12.2026 r., bądź do wyczerpania maksymalnej wartości brutto umowy, w zależności od tego, które z powyższych zdarzeń nastąpi wcześnie</w:t>
      </w:r>
      <w:r>
        <w:rPr>
          <w:sz w:val="22"/>
          <w:szCs w:val="22"/>
        </w:rPr>
        <w:t xml:space="preserve">j. </w:t>
      </w:r>
    </w:p>
    <w:p w:rsidR="00A90C95" w:rsidRDefault="00DC0F41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Szacunkowa liczba osób skierowanych przez Zamawiającego wyniesie nie więcej niż 1 osoba w jednym czasie lub nie więcej niż 365 osobodni w okresie trwania umowy przedmiotu zamówienia. </w:t>
      </w:r>
    </w:p>
    <w:p w:rsidR="00A90C95" w:rsidRDefault="00DC0F41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Podana przez Zamawiającego ilość osób bezdomnych jest ilością </w:t>
      </w:r>
      <w:r>
        <w:rPr>
          <w:sz w:val="22"/>
          <w:szCs w:val="22"/>
        </w:rPr>
        <w:t>przewidywaną w całym okresie trwania niniejszego przedmiotu zamówienia. Zamawiający zastrzega sobie możliwość zmniejszenia lub zwiększenia ww. ilości osób lub osobodni w okresie realizacji umowy, w zależności od ilości faktycznych potrzeb w tym zakresie,</w:t>
      </w:r>
      <w:r>
        <w:rPr>
          <w:sz w:val="22"/>
          <w:szCs w:val="22"/>
        </w:rPr>
        <w:t xml:space="preserve"> j</w:t>
      </w:r>
      <w:r>
        <w:rPr>
          <w:sz w:val="22"/>
          <w:szCs w:val="22"/>
        </w:rPr>
        <w:t xml:space="preserve">eżeli będą wolne miejsca. </w:t>
      </w:r>
    </w:p>
    <w:p w:rsidR="00A90C95" w:rsidRDefault="00DC0F41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lastRenderedPageBreak/>
        <w:t>W przypadku zlecenia mniejszego zakresu usługi niż wskazany w ust. 4 Wykonawcy nie będą przysługiwać żadne roszczenia, w tym finansowe wobec Zamawiającego. Zamawiający będzie dokonywał zapłaty za faktyczną liczbę osób korzystając</w:t>
      </w:r>
      <w:r>
        <w:rPr>
          <w:sz w:val="22"/>
          <w:szCs w:val="22"/>
        </w:rPr>
        <w:t xml:space="preserve">ych z usług świadczonych przez schronisko. </w:t>
      </w:r>
    </w:p>
    <w:p w:rsidR="00A90C95" w:rsidRDefault="00DC0F41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Zapłata za usługi na rzecz Świadczeniobiorcy w schronisku liczy się od dnia jego przyjęcia do dnia faktycznego opuszczenia placówki włącznie. </w:t>
      </w:r>
    </w:p>
    <w:p w:rsidR="00A90C95" w:rsidRDefault="00DC0F41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Wykonawca zobowiązuje się do zachowania terminowości przy realizacji </w:t>
      </w:r>
      <w:r>
        <w:rPr>
          <w:sz w:val="22"/>
          <w:szCs w:val="22"/>
        </w:rPr>
        <w:t xml:space="preserve">niniejszego zamówienia. </w:t>
      </w:r>
    </w:p>
    <w:p w:rsidR="00A90C95" w:rsidRDefault="00DC0F41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Zamawiający nie ponosi odpowiedzialności za szkody wyrządzone przez Wykonawcę podczas wykonywania przedmiotu zamówienia. </w:t>
      </w:r>
    </w:p>
    <w:p w:rsidR="00A90C95" w:rsidRDefault="00DC0F41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Wykonawca będzie informował Zamawiającego na bieżąco o pojawiających się zagrożeniach przy realizacji przedmi</w:t>
      </w:r>
      <w:r>
        <w:rPr>
          <w:sz w:val="22"/>
          <w:szCs w:val="22"/>
        </w:rPr>
        <w:t xml:space="preserve">otu umowy, przy usunięciu których może być pomocne działanie Zamawiającego. </w:t>
      </w:r>
    </w:p>
    <w:p w:rsidR="00A90C95" w:rsidRDefault="00DC0F41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Wykonawca zobowiązany jest do świadczenia przedmiotu zamówienia zgodnie z zapisami niniejszej umowy. </w:t>
      </w:r>
    </w:p>
    <w:p w:rsidR="00A90C95" w:rsidRDefault="00DC0F41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Wykonawca jest zobowiązany realizować przedmiot zamówienia zgodnie z obowiązu</w:t>
      </w:r>
      <w:r>
        <w:rPr>
          <w:sz w:val="22"/>
          <w:szCs w:val="22"/>
        </w:rPr>
        <w:t xml:space="preserve">jącymi przepisami prawa. </w:t>
      </w:r>
    </w:p>
    <w:p w:rsidR="00A90C95" w:rsidRDefault="00DC0F41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Wykonawca jest odpowiedzialny za jakość, zgodność z warunkami technicznymi i jakościowymi opisanymi dla przedmiotu zamówienia. </w:t>
      </w:r>
    </w:p>
    <w:p w:rsidR="00A90C95" w:rsidRDefault="00DC0F41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Wymagana jest należyta staranność przy realizacji zobowiązań umowy. </w:t>
      </w:r>
    </w:p>
    <w:p w:rsidR="00A90C95" w:rsidRDefault="00DC0F41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Ustalenia i decyzje dotyczące wyk</w:t>
      </w:r>
      <w:r>
        <w:rPr>
          <w:sz w:val="22"/>
          <w:szCs w:val="22"/>
        </w:rPr>
        <w:t xml:space="preserve">onywania zamówienia uzgadniane będą przez Zamawiającego z ustanowionym przedstawicielem Wykonawcy. </w:t>
      </w:r>
    </w:p>
    <w:p w:rsidR="00A90C95" w:rsidRDefault="00DC0F41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Wykonawca zobowiązany jest do świadczenia przedmiotu zamówienia zgodnie z Opisem przedmiotu zamówienia stanowiącym Załącznik nr 5d do Specyfikacji Warunków </w:t>
      </w:r>
      <w:r>
        <w:rPr>
          <w:sz w:val="22"/>
          <w:szCs w:val="22"/>
        </w:rPr>
        <w:t xml:space="preserve">Zamówienia. </w:t>
      </w:r>
    </w:p>
    <w:p w:rsidR="00A90C95" w:rsidRDefault="00DC0F41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Zgodnie z art. 4 ust. 3 ustawy z dnia 19 lipca 2019 r. o zapewnianiu dostępności osobom ze szczególnymi potrzebami, zwanej dalej „ustawą”, Wykonawca zobowiązuje się do: </w:t>
      </w:r>
    </w:p>
    <w:p w:rsidR="00A90C95" w:rsidRDefault="00DC0F41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zapewnienia komunikacji z odbiorcami usług w formie zgodnej z wnioskiem o</w:t>
      </w:r>
      <w:r>
        <w:rPr>
          <w:sz w:val="22"/>
          <w:szCs w:val="22"/>
        </w:rPr>
        <w:t xml:space="preserve">soby ze szczególnymi potrzebami - o ile wniosek taki został złożony; </w:t>
      </w:r>
    </w:p>
    <w:p w:rsidR="00A90C95" w:rsidRDefault="00DC0F41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zapewnienia dostępności architektonicznej miejsca świadczenia usług, jeśli odbywać się będą poza miejscem zamieszkania świadczeniobiorcy - zgodnie z wymaganiami ustawy. </w:t>
      </w:r>
    </w:p>
    <w:p w:rsidR="00A90C95" w:rsidRDefault="00DC0F41">
      <w:pPr>
        <w:pStyle w:val="Default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18. W indywidualnym przypadku, jeżeli Wykonawca nie jest w stanie, w szczególności ze względów technicznych lub prawnych, zapewnić dostępności osobie ze szczególnymi potrzebami w zakresie, o którym mowa w art. 6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1 i 3 ww. ustawy, Wykonawca jest obowiąz</w:t>
      </w:r>
      <w:r>
        <w:rPr>
          <w:sz w:val="22"/>
          <w:szCs w:val="22"/>
        </w:rPr>
        <w:t xml:space="preserve">any zapewnić takiej osobie dostęp alternatywny na zasadach art. 7 ustawy o zapewnianiu dostępności osobom ze szczególnymi potrzebami. </w:t>
      </w:r>
    </w:p>
    <w:p w:rsidR="00A90C95" w:rsidRDefault="00DC0F41">
      <w:pPr>
        <w:pStyle w:val="Default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19. Koszty związane z zapewnieniem dostępności pokrywa Wykonawca w ramach wynagrodzenia, o którym mowa w § 3 ust. 1. </w:t>
      </w:r>
    </w:p>
    <w:p w:rsidR="00A90C95" w:rsidRDefault="00A90C95">
      <w:pPr>
        <w:pStyle w:val="Default"/>
        <w:jc w:val="center"/>
        <w:rPr>
          <w:b/>
          <w:bCs/>
          <w:sz w:val="22"/>
          <w:szCs w:val="22"/>
        </w:rPr>
      </w:pPr>
    </w:p>
    <w:p w:rsidR="00A90C95" w:rsidRDefault="00DC0F41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2</w:t>
      </w:r>
    </w:p>
    <w:p w:rsidR="00A90C95" w:rsidRDefault="00DC0F41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Terminy</w:t>
      </w:r>
    </w:p>
    <w:p w:rsidR="00A90C95" w:rsidRDefault="00DC0F4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Termin realizacji zamówienia wynosi do 12 miesięcy tj. od dnia podpisania umowy, nie wcześniej niż od dnia 01.01.2026 r. do dnia 31.12.2026 r., bądź do wyczerpania maksymalnej wartości brutto umowy, w zależności od tego, które z powyższych zdarze</w:t>
      </w:r>
      <w:r>
        <w:rPr>
          <w:sz w:val="22"/>
          <w:szCs w:val="22"/>
        </w:rPr>
        <w:t>ń nastąpi wcześniej.</w:t>
      </w:r>
    </w:p>
    <w:p w:rsidR="00A90C95" w:rsidRDefault="00DC0F41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§ 3</w:t>
      </w:r>
    </w:p>
    <w:p w:rsidR="00A90C95" w:rsidRDefault="00DC0F41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Wynagrodzenie</w:t>
      </w:r>
    </w:p>
    <w:p w:rsidR="00A90C95" w:rsidRDefault="00DC0F41">
      <w:pPr>
        <w:pStyle w:val="Default"/>
        <w:numPr>
          <w:ilvl w:val="0"/>
          <w:numId w:val="3"/>
        </w:numPr>
        <w:ind w:left="426" w:hanging="426"/>
      </w:pPr>
      <w:r>
        <w:rPr>
          <w:sz w:val="22"/>
          <w:szCs w:val="22"/>
        </w:rPr>
        <w:t>Strony ustalają, że za wykonanie usługi, o której mowa w § 1 ust. 1 zgodnie z niniejszą umową Zamawiający zapłaci Wykonawcy cenę ustaloną na podstawie złożonej przez Wykonawcę oferty, w wysokości nie przekraczającej kwoty: ……………………….. zł brutto (słownie: …</w:t>
      </w:r>
      <w:r>
        <w:rPr>
          <w:sz w:val="22"/>
          <w:szCs w:val="22"/>
        </w:rPr>
        <w:t xml:space="preserve">……………………… 00/100). </w:t>
      </w:r>
    </w:p>
    <w:p w:rsidR="00A90C95" w:rsidRDefault="00DC0F41">
      <w:pPr>
        <w:pStyle w:val="Default"/>
        <w:numPr>
          <w:ilvl w:val="0"/>
          <w:numId w:val="3"/>
        </w:numPr>
        <w:ind w:left="426" w:hanging="426"/>
      </w:pPr>
      <w:r>
        <w:rPr>
          <w:sz w:val="22"/>
          <w:szCs w:val="22"/>
        </w:rPr>
        <w:t xml:space="preserve">Ustala się koszt jednego osobodnia w wysokości: ……........ zł brutto (słownie: …………….), w tym: </w:t>
      </w:r>
    </w:p>
    <w:p w:rsidR="00A90C95" w:rsidRDefault="00DC0F41">
      <w:pPr>
        <w:pStyle w:val="Default"/>
        <w:numPr>
          <w:ilvl w:val="1"/>
          <w:numId w:val="4"/>
        </w:numPr>
        <w:ind w:left="851" w:hanging="426"/>
      </w:pPr>
      <w:r>
        <w:rPr>
          <w:sz w:val="22"/>
          <w:szCs w:val="22"/>
        </w:rPr>
        <w:t xml:space="preserve">koszt jednostkowy dziennego pobytu w schronisku: ………….. zł brutto. </w:t>
      </w:r>
    </w:p>
    <w:p w:rsidR="00A90C95" w:rsidRDefault="00DC0F41">
      <w:pPr>
        <w:pStyle w:val="Default"/>
        <w:numPr>
          <w:ilvl w:val="1"/>
          <w:numId w:val="4"/>
        </w:numPr>
        <w:ind w:left="851" w:hanging="426"/>
      </w:pPr>
      <w:r>
        <w:rPr>
          <w:sz w:val="22"/>
          <w:szCs w:val="22"/>
        </w:rPr>
        <w:t xml:space="preserve">koszt jednostkowy gorącego posiłku: …………… zł brutto; </w:t>
      </w:r>
    </w:p>
    <w:p w:rsidR="00A90C95" w:rsidRDefault="00DC0F41">
      <w:pPr>
        <w:pStyle w:val="Default"/>
        <w:numPr>
          <w:ilvl w:val="0"/>
          <w:numId w:val="3"/>
        </w:numPr>
        <w:ind w:left="426" w:hanging="426"/>
      </w:pPr>
      <w:r>
        <w:rPr>
          <w:sz w:val="22"/>
          <w:szCs w:val="22"/>
        </w:rPr>
        <w:t xml:space="preserve">Zapłata za usługi </w:t>
      </w:r>
      <w:r>
        <w:rPr>
          <w:sz w:val="22"/>
          <w:szCs w:val="22"/>
        </w:rPr>
        <w:t xml:space="preserve">na rzecz Świadczeniobiorcy w schronisku liczy się od dnia jego przyjęcia do dnia faktycznego opuszczenia placówki włącznie uwzględniając faktyczne dni pobytu. </w:t>
      </w:r>
    </w:p>
    <w:p w:rsidR="00A90C95" w:rsidRDefault="00DC0F41">
      <w:pPr>
        <w:pStyle w:val="Default"/>
        <w:ind w:left="426"/>
      </w:pPr>
      <w:r>
        <w:rPr>
          <w:sz w:val="22"/>
          <w:szCs w:val="22"/>
        </w:rPr>
        <w:t>W sytuacji, gdy osoba skierowana w okresie skierowania czasowo trafi do szpitala lub placówki le</w:t>
      </w:r>
      <w:r>
        <w:rPr>
          <w:sz w:val="22"/>
          <w:szCs w:val="22"/>
        </w:rPr>
        <w:t xml:space="preserve">czniczej, a wykonawca w tym czasie będzie pozostawał w gotowości do jej powrotu poprzez zarezerwowanie miejsca, zleceniodawca zobowiązuje się pokryć koszty utrzymania zarezerwowanego miejsca. </w:t>
      </w:r>
    </w:p>
    <w:p w:rsidR="00A90C95" w:rsidRDefault="00DC0F41">
      <w:pPr>
        <w:pStyle w:val="Default"/>
        <w:numPr>
          <w:ilvl w:val="0"/>
          <w:numId w:val="3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Wykonawca dostarczy fakturę rozliczającą zrealizowaną faktyczną</w:t>
      </w:r>
      <w:r>
        <w:rPr>
          <w:sz w:val="22"/>
          <w:szCs w:val="22"/>
        </w:rPr>
        <w:t xml:space="preserve"> liczbę osobodni w okresie rozliczeniowym wraz z załączonym wykazem imiennym osób bezdomnych na rzecz których została wykonana usługa i liczbą osobodni pobytu tej osoby w schronisku, </w:t>
      </w:r>
      <w:r>
        <w:rPr>
          <w:sz w:val="22"/>
          <w:szCs w:val="22"/>
        </w:rPr>
        <w:t>w terminie do 15-go dnia następnego miesiąca.</w:t>
      </w:r>
    </w:p>
    <w:p w:rsidR="00A90C95" w:rsidRDefault="00DC0F41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Załącznikiem do faktury będ</w:t>
      </w:r>
      <w:r>
        <w:rPr>
          <w:sz w:val="22"/>
          <w:szCs w:val="22"/>
        </w:rPr>
        <w:t xml:space="preserve">zie wykaz imienny osób bezdomnych na rzecz których została wykonana usługa i liczba osobodni pobytu tych osób w schronisku. Dokument będzie stanowił podstawę do weryfikacji należności ujętej w fakturze. </w:t>
      </w:r>
    </w:p>
    <w:p w:rsidR="00A90C95" w:rsidRDefault="00DC0F41">
      <w:pPr>
        <w:pStyle w:val="Default"/>
        <w:numPr>
          <w:ilvl w:val="0"/>
          <w:numId w:val="3"/>
        </w:numPr>
        <w:ind w:left="426" w:hanging="426"/>
      </w:pPr>
      <w:r>
        <w:rPr>
          <w:sz w:val="22"/>
          <w:szCs w:val="22"/>
        </w:rPr>
        <w:t>Rozliczenia odpłatności za schronienie oraz windykac</w:t>
      </w:r>
      <w:r>
        <w:rPr>
          <w:sz w:val="22"/>
          <w:szCs w:val="22"/>
        </w:rPr>
        <w:t xml:space="preserve">ji należności od klientów dokonuje Zamawiający we własnym zakresie. Należność za realizację przedmiotu umowy będzie przekazywana w terminie do 21 dni od dnia wystawienia faktury wraz z dokumentem o którym mowa w ust. 4, na rachunek bankowy Wykonawcy. </w:t>
      </w:r>
    </w:p>
    <w:p w:rsidR="00A90C95" w:rsidRDefault="00DC0F41">
      <w:pPr>
        <w:pStyle w:val="Default"/>
        <w:numPr>
          <w:ilvl w:val="0"/>
          <w:numId w:val="3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Zgod</w:t>
      </w:r>
      <w:r>
        <w:rPr>
          <w:sz w:val="22"/>
          <w:szCs w:val="22"/>
        </w:rPr>
        <w:t>nie z art. 2 ust. 1 ustawy o zasadach ewidencji i identyfikacji podatników i płatników, faktura winna zostać wystawiona na:</w:t>
      </w:r>
    </w:p>
    <w:p w:rsidR="00A90C95" w:rsidRDefault="00DC0F41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>- Nabywca : Gmina Kluczbork, ul. Katowicka 1, 46-200 Kluczbork, NIP: 751-165-84-19</w:t>
      </w:r>
    </w:p>
    <w:p w:rsidR="00A90C95" w:rsidRDefault="00DC0F41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>- Odbiorca : Ośrodek Pomocy Społecznej, ul. Zamko</w:t>
      </w:r>
      <w:r>
        <w:rPr>
          <w:sz w:val="22"/>
          <w:szCs w:val="22"/>
        </w:rPr>
        <w:t>wa 6A, 46-200 Kluczbork</w:t>
      </w:r>
    </w:p>
    <w:p w:rsidR="00A90C95" w:rsidRDefault="00DC0F41">
      <w:pPr>
        <w:pStyle w:val="Default"/>
        <w:numPr>
          <w:ilvl w:val="0"/>
          <w:numId w:val="3"/>
        </w:numPr>
        <w:ind w:left="426" w:hanging="426"/>
      </w:pPr>
      <w:r>
        <w:rPr>
          <w:sz w:val="22"/>
          <w:szCs w:val="22"/>
        </w:rPr>
        <w:t>Bieg terminu dokonania płatności przez Zamawiającego rozpoczyna się z dniem otrzymania kompletu prawidłowo wypełnionych dokumentów, o których mowa w ust. 4.</w:t>
      </w:r>
    </w:p>
    <w:p w:rsidR="00A90C95" w:rsidRDefault="00DC0F41">
      <w:pPr>
        <w:pStyle w:val="Default"/>
        <w:numPr>
          <w:ilvl w:val="0"/>
          <w:numId w:val="3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Kwota podatku należnego wyliczona zostanie zgodnie z aktualnie obowiązującą</w:t>
      </w:r>
      <w:r>
        <w:rPr>
          <w:sz w:val="22"/>
          <w:szCs w:val="22"/>
        </w:rPr>
        <w:t xml:space="preserve"> stawką wynikającą z ustawy o VAT. </w:t>
      </w:r>
    </w:p>
    <w:p w:rsidR="00A90C95" w:rsidRDefault="00DC0F41">
      <w:pPr>
        <w:pStyle w:val="Default"/>
        <w:numPr>
          <w:ilvl w:val="0"/>
          <w:numId w:val="3"/>
        </w:numPr>
        <w:ind w:left="426" w:hanging="426"/>
      </w:pPr>
      <w:r>
        <w:rPr>
          <w:sz w:val="22"/>
          <w:szCs w:val="22"/>
        </w:rPr>
        <w:t>Miesiąc rozliczeniowy obejmuje okres od pierwszego do ostatniego dnia każdego miesiąca kalendarzowego.</w:t>
      </w:r>
    </w:p>
    <w:p w:rsidR="00A90C95" w:rsidRDefault="00A90C95">
      <w:pPr>
        <w:pStyle w:val="Default"/>
        <w:rPr>
          <w:sz w:val="22"/>
          <w:szCs w:val="22"/>
        </w:rPr>
      </w:pPr>
    </w:p>
    <w:p w:rsidR="00A90C95" w:rsidRDefault="00DC0F41">
      <w:pPr>
        <w:pStyle w:val="Default"/>
        <w:jc w:val="center"/>
      </w:pPr>
      <w:r>
        <w:rPr>
          <w:b/>
          <w:bCs/>
        </w:rPr>
        <w:t>§ 4</w:t>
      </w:r>
    </w:p>
    <w:p w:rsidR="00A90C95" w:rsidRDefault="00DC0F41">
      <w:pPr>
        <w:pStyle w:val="Default"/>
        <w:jc w:val="center"/>
      </w:pPr>
      <w:r>
        <w:rPr>
          <w:b/>
          <w:bCs/>
          <w:sz w:val="22"/>
          <w:szCs w:val="22"/>
        </w:rPr>
        <w:t xml:space="preserve">Klauzula waloryzacyjna w przypadku zmiany cen materiałów lub kosztów związanych </w:t>
      </w:r>
    </w:p>
    <w:p w:rsidR="00A90C95" w:rsidRDefault="00DC0F41">
      <w:pPr>
        <w:pStyle w:val="Default"/>
        <w:jc w:val="center"/>
      </w:pPr>
      <w:r>
        <w:rPr>
          <w:b/>
          <w:bCs/>
          <w:sz w:val="22"/>
          <w:szCs w:val="22"/>
        </w:rPr>
        <w:t>z realizacją zamówienia</w:t>
      </w:r>
    </w:p>
    <w:p w:rsidR="00A90C95" w:rsidRDefault="00DC0F41">
      <w:pPr>
        <w:pStyle w:val="Default"/>
        <w:tabs>
          <w:tab w:val="left" w:pos="566"/>
        </w:tabs>
      </w:pPr>
      <w:r>
        <w:rPr>
          <w:sz w:val="22"/>
          <w:szCs w:val="22"/>
        </w:rPr>
        <w:t>1.    Z</w:t>
      </w:r>
      <w:r>
        <w:rPr>
          <w:sz w:val="22"/>
          <w:szCs w:val="22"/>
        </w:rPr>
        <w:t>amawiający przewiduje zmiany wysokości wynagrodzenia należnego Wykonawcy,</w:t>
      </w:r>
    </w:p>
    <w:p w:rsidR="00A90C95" w:rsidRDefault="00DC0F41">
      <w:pPr>
        <w:pStyle w:val="Default"/>
        <w:tabs>
          <w:tab w:val="left" w:pos="566"/>
        </w:tabs>
      </w:pPr>
      <w:r>
        <w:rPr>
          <w:sz w:val="22"/>
          <w:szCs w:val="22"/>
        </w:rPr>
        <w:t xml:space="preserve">       o którym mowa w § 3 umowy, w formie pisemnego aneksu, po upływie 6 miesięcy </w:t>
      </w:r>
    </w:p>
    <w:p w:rsidR="00A90C95" w:rsidRDefault="00DC0F41">
      <w:pPr>
        <w:pStyle w:val="Default"/>
        <w:tabs>
          <w:tab w:val="left" w:pos="566"/>
        </w:tabs>
      </w:pPr>
      <w:r>
        <w:rPr>
          <w:sz w:val="22"/>
          <w:szCs w:val="22"/>
        </w:rPr>
        <w:t xml:space="preserve">       od podpisania umowy, a następnie po każdych 3 miesiącach, w przypadku zmiany cen</w:t>
      </w:r>
    </w:p>
    <w:p w:rsidR="00A90C95" w:rsidRDefault="00DC0F41">
      <w:pPr>
        <w:pStyle w:val="Default"/>
        <w:tabs>
          <w:tab w:val="left" w:pos="566"/>
        </w:tabs>
      </w:pPr>
      <w:r>
        <w:rPr>
          <w:sz w:val="22"/>
          <w:szCs w:val="22"/>
        </w:rPr>
        <w:t xml:space="preserve">       mat</w:t>
      </w:r>
      <w:r>
        <w:rPr>
          <w:sz w:val="22"/>
          <w:szCs w:val="22"/>
        </w:rPr>
        <w:t>eriałów lub kosztów związanych z realizacją umowy, z tym, że:</w:t>
      </w:r>
    </w:p>
    <w:p w:rsidR="00A90C95" w:rsidRDefault="00A90C95">
      <w:pPr>
        <w:pStyle w:val="Default"/>
        <w:tabs>
          <w:tab w:val="left" w:pos="566"/>
        </w:tabs>
      </w:pPr>
    </w:p>
    <w:p w:rsidR="00A90C95" w:rsidRDefault="00DC0F41">
      <w:pPr>
        <w:pStyle w:val="Default"/>
        <w:ind w:left="720"/>
      </w:pPr>
      <w:r>
        <w:rPr>
          <w:sz w:val="22"/>
          <w:szCs w:val="22"/>
        </w:rPr>
        <w:t xml:space="preserve">1) minimalny poziom zmiany ceny, uprawniający Strony umowy do żądania zmiany </w:t>
      </w:r>
    </w:p>
    <w:p w:rsidR="00A90C95" w:rsidRDefault="00DC0F41">
      <w:pPr>
        <w:pStyle w:val="Default"/>
        <w:ind w:left="737" w:firstLine="227"/>
      </w:pPr>
      <w:r>
        <w:rPr>
          <w:sz w:val="22"/>
          <w:szCs w:val="22"/>
        </w:rPr>
        <w:lastRenderedPageBreak/>
        <w:t xml:space="preserve"> wynagrodzenia, wynosi minimum </w:t>
      </w:r>
      <w:r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% </w:t>
      </w:r>
      <w:r>
        <w:rPr>
          <w:sz w:val="22"/>
          <w:szCs w:val="22"/>
        </w:rPr>
        <w:t>poziomu wzrostu bądź spadku cen towarów</w:t>
      </w:r>
    </w:p>
    <w:p w:rsidR="00A90C95" w:rsidRDefault="00DC0F41">
      <w:pPr>
        <w:pStyle w:val="Default"/>
        <w:ind w:left="737" w:firstLine="227"/>
      </w:pPr>
      <w:r>
        <w:rPr>
          <w:sz w:val="22"/>
          <w:szCs w:val="22"/>
        </w:rPr>
        <w:t xml:space="preserve"> i usług konsumpcyjnych ogłoszonego przez</w:t>
      </w:r>
      <w:r>
        <w:rPr>
          <w:sz w:val="22"/>
          <w:szCs w:val="22"/>
        </w:rPr>
        <w:t xml:space="preserve"> Główny Urząd Statystyczny w</w:t>
      </w:r>
    </w:p>
    <w:p w:rsidR="00A90C95" w:rsidRDefault="00DC0F41">
      <w:pPr>
        <w:pStyle w:val="Default"/>
        <w:ind w:left="737" w:firstLine="227"/>
      </w:pPr>
      <w:r>
        <w:rPr>
          <w:sz w:val="22"/>
          <w:szCs w:val="22"/>
        </w:rPr>
        <w:t xml:space="preserve"> stosunku do poprzedniego miesiąca, począwszy od 7 miesiąca od podpisania</w:t>
      </w:r>
    </w:p>
    <w:p w:rsidR="00A90C95" w:rsidRDefault="00DC0F41">
      <w:pPr>
        <w:pStyle w:val="Default"/>
        <w:ind w:left="737" w:firstLine="227"/>
      </w:pPr>
      <w:r>
        <w:rPr>
          <w:sz w:val="22"/>
          <w:szCs w:val="22"/>
        </w:rPr>
        <w:t xml:space="preserve"> umowy, a następnie po każdych 3 miesiącach obowiązywania umowy. Poziom</w:t>
      </w:r>
    </w:p>
    <w:p w:rsidR="00A90C95" w:rsidRDefault="00DC0F41">
      <w:pPr>
        <w:pStyle w:val="Default"/>
        <w:ind w:left="737" w:firstLine="227"/>
      </w:pPr>
      <w:r>
        <w:rPr>
          <w:sz w:val="22"/>
          <w:szCs w:val="22"/>
        </w:rPr>
        <w:t xml:space="preserve"> zmiany wynagrodzenia zostanie ustalony na podstawie wskaźnika zmiany cen</w:t>
      </w:r>
    </w:p>
    <w:p w:rsidR="00A90C95" w:rsidRDefault="00DC0F41">
      <w:pPr>
        <w:pStyle w:val="Default"/>
        <w:ind w:left="737" w:firstLine="227"/>
      </w:pPr>
      <w:r>
        <w:rPr>
          <w:sz w:val="22"/>
          <w:szCs w:val="22"/>
        </w:rPr>
        <w:t xml:space="preserve"> towaró</w:t>
      </w:r>
      <w:r>
        <w:rPr>
          <w:sz w:val="22"/>
          <w:szCs w:val="22"/>
        </w:rPr>
        <w:t>w i usług konsumpcyjnych ogłoszonego w komunikacie Prezesa Głównego</w:t>
      </w:r>
    </w:p>
    <w:p w:rsidR="00A90C95" w:rsidRDefault="00DC0F41">
      <w:pPr>
        <w:pStyle w:val="Default"/>
        <w:ind w:left="737" w:firstLine="227"/>
      </w:pPr>
      <w:r>
        <w:rPr>
          <w:sz w:val="22"/>
          <w:szCs w:val="22"/>
        </w:rPr>
        <w:t xml:space="preserve"> Urzędu, w układzie miesiąc poprzedzający fakturę VAT = 100. Wskaźnik waloryzacji </w:t>
      </w:r>
    </w:p>
    <w:p w:rsidR="00A90C95" w:rsidRDefault="00DC0F41">
      <w:pPr>
        <w:pStyle w:val="Default"/>
        <w:ind w:left="737" w:firstLine="227"/>
      </w:pP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Ww</w:t>
      </w:r>
      <w:proofErr w:type="spellEnd"/>
      <w:r>
        <w:rPr>
          <w:sz w:val="22"/>
          <w:szCs w:val="22"/>
        </w:rPr>
        <w:t>(n), przez który należy przemnożyć wartość faktury VAT za dany miesiąc,</w:t>
      </w:r>
    </w:p>
    <w:p w:rsidR="00A90C95" w:rsidRDefault="00DC0F41">
      <w:pPr>
        <w:pStyle w:val="Default"/>
        <w:ind w:left="737" w:firstLine="227"/>
      </w:pPr>
      <w:r>
        <w:rPr>
          <w:sz w:val="22"/>
          <w:szCs w:val="22"/>
        </w:rPr>
        <w:t xml:space="preserve"> począwszy od 7 miesiąca od po</w:t>
      </w:r>
      <w:r>
        <w:rPr>
          <w:sz w:val="22"/>
          <w:szCs w:val="22"/>
        </w:rPr>
        <w:t>dpisania umowy, a następnie po każdych 3</w:t>
      </w:r>
    </w:p>
    <w:p w:rsidR="00A90C95" w:rsidRDefault="00DC0F41">
      <w:pPr>
        <w:pStyle w:val="Default"/>
        <w:ind w:left="737" w:firstLine="227"/>
      </w:pPr>
      <w:r>
        <w:rPr>
          <w:sz w:val="22"/>
          <w:szCs w:val="22"/>
        </w:rPr>
        <w:t xml:space="preserve"> miesiącach obowiązywania umowy, powstaje poprzez przemnożenie przez siebie</w:t>
      </w:r>
    </w:p>
    <w:p w:rsidR="00A90C95" w:rsidRDefault="00DC0F41">
      <w:pPr>
        <w:pStyle w:val="Default"/>
        <w:ind w:left="737" w:firstLine="227"/>
      </w:pPr>
      <w:r>
        <w:rPr>
          <w:sz w:val="22"/>
          <w:szCs w:val="22"/>
        </w:rPr>
        <w:t xml:space="preserve"> wskaźników cen towarów i usług konsumpcyjnych zgodnie z zasadą – miesiąc</w:t>
      </w:r>
    </w:p>
    <w:p w:rsidR="00A90C95" w:rsidRDefault="00DC0F41">
      <w:pPr>
        <w:pStyle w:val="Default"/>
        <w:ind w:left="737" w:firstLine="227"/>
      </w:pPr>
      <w:r>
        <w:rPr>
          <w:sz w:val="22"/>
          <w:szCs w:val="22"/>
        </w:rPr>
        <w:t xml:space="preserve"> poprzedni (czyli miesiąc 0 gdy wskaźnik równy jest 100), przez m</w:t>
      </w:r>
      <w:r>
        <w:rPr>
          <w:sz w:val="22"/>
          <w:szCs w:val="22"/>
        </w:rPr>
        <w:t>iesiąc, za który</w:t>
      </w:r>
    </w:p>
    <w:p w:rsidR="00A90C95" w:rsidRDefault="00DC0F41">
      <w:pPr>
        <w:pStyle w:val="Default"/>
        <w:ind w:left="737" w:firstLine="227"/>
      </w:pPr>
      <w:r>
        <w:rPr>
          <w:sz w:val="22"/>
          <w:szCs w:val="22"/>
        </w:rPr>
        <w:t xml:space="preserve"> nastąpi wystawienie faktury (miesiąc </w:t>
      </w:r>
      <w:proofErr w:type="spellStart"/>
      <w:r>
        <w:rPr>
          <w:sz w:val="22"/>
          <w:szCs w:val="22"/>
        </w:rPr>
        <w:t>n-ty</w:t>
      </w:r>
      <w:proofErr w:type="spellEnd"/>
      <w:r>
        <w:rPr>
          <w:sz w:val="22"/>
          <w:szCs w:val="22"/>
        </w:rPr>
        <w:t>). Maksymalna wartość zmiany</w:t>
      </w:r>
    </w:p>
    <w:p w:rsidR="00A90C95" w:rsidRDefault="00DC0F41">
      <w:pPr>
        <w:pStyle w:val="Default"/>
        <w:ind w:left="737" w:firstLine="227"/>
      </w:pPr>
      <w:r>
        <w:rPr>
          <w:sz w:val="22"/>
          <w:szCs w:val="22"/>
        </w:rPr>
        <w:t xml:space="preserve"> wynagrodzenia, jaką dopuszcza Zamawiający, to łącznie </w:t>
      </w:r>
      <w:r>
        <w:rPr>
          <w:b/>
          <w:sz w:val="22"/>
          <w:szCs w:val="22"/>
        </w:rPr>
        <w:t xml:space="preserve">10% </w:t>
      </w:r>
      <w:r>
        <w:rPr>
          <w:sz w:val="22"/>
          <w:szCs w:val="22"/>
        </w:rPr>
        <w:t>w stosunku do</w:t>
      </w:r>
    </w:p>
    <w:p w:rsidR="00A90C95" w:rsidRDefault="00DC0F41">
      <w:pPr>
        <w:pStyle w:val="Default"/>
        <w:ind w:left="737" w:firstLine="227"/>
      </w:pPr>
      <w:r>
        <w:rPr>
          <w:sz w:val="22"/>
          <w:szCs w:val="22"/>
        </w:rPr>
        <w:t xml:space="preserve"> wartości wynagrodzenia brutto określonego w § 3 ust. 1 umowy.</w:t>
      </w:r>
    </w:p>
    <w:p w:rsidR="00A90C95" w:rsidRDefault="00A90C95">
      <w:pPr>
        <w:pStyle w:val="Default"/>
        <w:ind w:left="720"/>
        <w:rPr>
          <w:sz w:val="22"/>
          <w:szCs w:val="22"/>
        </w:rPr>
      </w:pPr>
    </w:p>
    <w:p w:rsidR="00A90C95" w:rsidRDefault="00DC0F41">
      <w:pPr>
        <w:pStyle w:val="Default"/>
        <w:ind w:left="720"/>
      </w:pPr>
      <w:r>
        <w:rPr>
          <w:sz w:val="22"/>
          <w:szCs w:val="22"/>
        </w:rPr>
        <w:t>2) Wartość zmiany wynagrodzenia</w:t>
      </w:r>
      <w:r>
        <w:rPr>
          <w:sz w:val="22"/>
          <w:szCs w:val="22"/>
        </w:rPr>
        <w:t xml:space="preserve"> (WZ) określa się na podstawie wzoru</w:t>
      </w:r>
    </w:p>
    <w:p w:rsidR="00A90C95" w:rsidRDefault="00DC0F41">
      <w:pPr>
        <w:pStyle w:val="Default"/>
        <w:ind w:firstLine="964"/>
      </w:pPr>
      <w:r>
        <w:rPr>
          <w:sz w:val="22"/>
          <w:szCs w:val="22"/>
        </w:rPr>
        <w:t xml:space="preserve"> WZ= W x 0,2 x F</w:t>
      </w:r>
    </w:p>
    <w:p w:rsidR="00A90C95" w:rsidRDefault="00A90C95">
      <w:pPr>
        <w:pStyle w:val="Default"/>
        <w:ind w:firstLine="964"/>
      </w:pPr>
    </w:p>
    <w:p w:rsidR="00A90C95" w:rsidRDefault="00DC0F41">
      <w:pPr>
        <w:pStyle w:val="Default"/>
        <w:ind w:firstLine="1020"/>
      </w:pPr>
      <w:r>
        <w:rPr>
          <w:sz w:val="22"/>
          <w:szCs w:val="22"/>
        </w:rPr>
        <w:t>W– wynagrodzenie netto z miesięcznej faktury (x 0,2 tj. pomniejszone o koszty</w:t>
      </w:r>
    </w:p>
    <w:p w:rsidR="00A90C95" w:rsidRDefault="00DC0F41">
      <w:pPr>
        <w:pStyle w:val="Default"/>
        <w:ind w:firstLine="1020"/>
      </w:pPr>
      <w:r>
        <w:rPr>
          <w:sz w:val="22"/>
          <w:szCs w:val="22"/>
        </w:rPr>
        <w:t xml:space="preserve">      pracodawcy związane z zatrudnienie pracowników, tj. o 80%)</w:t>
      </w:r>
    </w:p>
    <w:p w:rsidR="00A90C95" w:rsidRDefault="00A90C95">
      <w:pPr>
        <w:pStyle w:val="Default"/>
        <w:rPr>
          <w:sz w:val="22"/>
          <w:szCs w:val="22"/>
        </w:rPr>
      </w:pPr>
    </w:p>
    <w:p w:rsidR="00A90C95" w:rsidRDefault="00DC0F41">
      <w:pPr>
        <w:pStyle w:val="Default"/>
        <w:ind w:firstLine="1020"/>
      </w:pPr>
      <w:r>
        <w:rPr>
          <w:sz w:val="22"/>
          <w:szCs w:val="22"/>
        </w:rPr>
        <w:t>F – Wartości zmian cen towarów i usług konsumpcyjnych wyn</w:t>
      </w:r>
      <w:r>
        <w:rPr>
          <w:sz w:val="22"/>
          <w:szCs w:val="22"/>
        </w:rPr>
        <w:t>ikających</w:t>
      </w:r>
    </w:p>
    <w:p w:rsidR="00A90C95" w:rsidRDefault="00DC0F41">
      <w:pPr>
        <w:pStyle w:val="Default"/>
        <w:ind w:firstLine="1020"/>
      </w:pPr>
      <w:r>
        <w:rPr>
          <w:sz w:val="22"/>
          <w:szCs w:val="22"/>
        </w:rPr>
        <w:t xml:space="preserve">      z komunikatów Prezesa GUS z miesiąca poprzedniego - wyrażone </w:t>
      </w:r>
    </w:p>
    <w:p w:rsidR="00A90C95" w:rsidRDefault="00DC0F41">
      <w:pPr>
        <w:pStyle w:val="Default"/>
        <w:ind w:firstLine="1020"/>
      </w:pPr>
      <w:r>
        <w:rPr>
          <w:sz w:val="22"/>
          <w:szCs w:val="22"/>
        </w:rPr>
        <w:t xml:space="preserve">      w </w:t>
      </w:r>
      <w:proofErr w:type="spellStart"/>
      <w:r>
        <w:rPr>
          <w:sz w:val="22"/>
          <w:szCs w:val="22"/>
        </w:rPr>
        <w:t>procentach,z</w:t>
      </w:r>
      <w:proofErr w:type="spellEnd"/>
      <w:r>
        <w:rPr>
          <w:sz w:val="22"/>
          <w:szCs w:val="22"/>
        </w:rPr>
        <w:t xml:space="preserve"> czego wartość F musi być &gt;= 0,05</w:t>
      </w:r>
      <w:r>
        <w:rPr>
          <w:sz w:val="22"/>
          <w:szCs w:val="22"/>
        </w:rPr>
        <w:t>.</w:t>
      </w:r>
    </w:p>
    <w:p w:rsidR="00A90C95" w:rsidRDefault="00A90C95">
      <w:pPr>
        <w:pStyle w:val="Default"/>
        <w:rPr>
          <w:sz w:val="22"/>
          <w:szCs w:val="22"/>
        </w:rPr>
      </w:pPr>
    </w:p>
    <w:p w:rsidR="00A90C95" w:rsidRDefault="00DC0F41">
      <w:pPr>
        <w:pStyle w:val="Default"/>
      </w:pPr>
      <w:r>
        <w:rPr>
          <w:sz w:val="22"/>
          <w:szCs w:val="22"/>
        </w:rPr>
        <w:t>2.      Zmiana wysokości wynagrodzenia następuje na pisemny wniosek jednej ze Stron, wraz</w:t>
      </w:r>
    </w:p>
    <w:p w:rsidR="00A90C95" w:rsidRDefault="00DC0F41">
      <w:pPr>
        <w:pStyle w:val="Default"/>
      </w:pPr>
      <w:r>
        <w:rPr>
          <w:sz w:val="22"/>
          <w:szCs w:val="22"/>
        </w:rPr>
        <w:t xml:space="preserve">         ze wskazaniem podstawy </w:t>
      </w:r>
      <w:r>
        <w:rPr>
          <w:sz w:val="22"/>
          <w:szCs w:val="22"/>
        </w:rPr>
        <w:t>do dokonania takiej zmiany. Występując o waloryzacje</w:t>
      </w:r>
    </w:p>
    <w:p w:rsidR="00A90C95" w:rsidRDefault="00DC0F41">
      <w:pPr>
        <w:pStyle w:val="Default"/>
      </w:pPr>
      <w:r>
        <w:rPr>
          <w:sz w:val="22"/>
          <w:szCs w:val="22"/>
        </w:rPr>
        <w:t xml:space="preserve">         wynagrodzenia Wykonawca obliczy wartości zwaloryzowanych kwot wynagrodzenia,</w:t>
      </w:r>
    </w:p>
    <w:p w:rsidR="00A90C95" w:rsidRDefault="00DC0F41">
      <w:pPr>
        <w:pStyle w:val="Default"/>
      </w:pPr>
      <w:r>
        <w:rPr>
          <w:sz w:val="22"/>
          <w:szCs w:val="22"/>
        </w:rPr>
        <w:t xml:space="preserve">         używając opublikowanych wskaźników waloryzacji określonych w umowie oraz wykaże,</w:t>
      </w:r>
    </w:p>
    <w:p w:rsidR="00A90C95" w:rsidRDefault="00DC0F41">
      <w:pPr>
        <w:pStyle w:val="Default"/>
      </w:pPr>
      <w:r>
        <w:rPr>
          <w:sz w:val="22"/>
          <w:szCs w:val="22"/>
        </w:rPr>
        <w:t xml:space="preserve">         że zmiana ceny mat</w:t>
      </w:r>
      <w:r>
        <w:rPr>
          <w:sz w:val="22"/>
          <w:szCs w:val="22"/>
        </w:rPr>
        <w:t>eriałów lub kosztów niezbędnych do realizacji zamówienia miała</w:t>
      </w:r>
    </w:p>
    <w:p w:rsidR="00A90C95" w:rsidRDefault="00DC0F41">
      <w:pPr>
        <w:pStyle w:val="Default"/>
      </w:pPr>
      <w:r>
        <w:rPr>
          <w:sz w:val="22"/>
          <w:szCs w:val="22"/>
        </w:rPr>
        <w:t xml:space="preserve">         wpływ na koszt realizacji zamówienia.</w:t>
      </w:r>
    </w:p>
    <w:p w:rsidR="00A90C95" w:rsidRDefault="00DC0F41">
      <w:pPr>
        <w:pStyle w:val="Default"/>
      </w:pPr>
      <w:r>
        <w:rPr>
          <w:sz w:val="22"/>
          <w:szCs w:val="22"/>
        </w:rPr>
        <w:t>3.</w:t>
      </w:r>
      <w:r>
        <w:rPr>
          <w:b/>
          <w:sz w:val="22"/>
          <w:szCs w:val="22"/>
        </w:rPr>
        <w:t xml:space="preserve">      </w:t>
      </w:r>
      <w:r>
        <w:rPr>
          <w:sz w:val="22"/>
          <w:szCs w:val="22"/>
        </w:rPr>
        <w:t>Wykonawca, którego wynagrodzenie zostało zmienione zgodnie z ust. 1 niniejszego</w:t>
      </w:r>
    </w:p>
    <w:p w:rsidR="00A90C95" w:rsidRDefault="00DC0F4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paragrafu, zobowiązany jest do zmiany wynagrodzen</w:t>
      </w:r>
      <w:r>
        <w:rPr>
          <w:sz w:val="22"/>
          <w:szCs w:val="22"/>
        </w:rPr>
        <w:t>ia przysługującego</w:t>
      </w:r>
    </w:p>
    <w:p w:rsidR="00A90C95" w:rsidRDefault="00DC0F4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podwykonawcy, </w:t>
      </w:r>
      <w:r>
        <w:rPr>
          <w:sz w:val="22"/>
          <w:szCs w:val="22"/>
        </w:rPr>
        <w:t>z którym zawarł umowę o podwykonawstwo, w zakresie</w:t>
      </w:r>
    </w:p>
    <w:p w:rsidR="00A90C95" w:rsidRDefault="00DC0F4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odpowiadającym zmianom cen materiałów lub kosztów dotyczących </w:t>
      </w:r>
    </w:p>
    <w:p w:rsidR="00A90C95" w:rsidRDefault="00DC0F4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zobowiązania podwykonawcy.</w:t>
      </w:r>
    </w:p>
    <w:p w:rsidR="00A90C95" w:rsidRDefault="00A90C95">
      <w:pPr>
        <w:pStyle w:val="Default"/>
      </w:pPr>
    </w:p>
    <w:p w:rsidR="00A90C95" w:rsidRDefault="00DC0F41">
      <w:pPr>
        <w:pStyle w:val="Default"/>
        <w:jc w:val="center"/>
      </w:pPr>
      <w:r>
        <w:rPr>
          <w:b/>
          <w:bCs/>
        </w:rPr>
        <w:t>§ 5</w:t>
      </w:r>
    </w:p>
    <w:p w:rsidR="00A90C95" w:rsidRDefault="00DC0F41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Wypowiedzenie, rozwiązanie lub odstąpienie od </w:t>
      </w:r>
      <w:r>
        <w:rPr>
          <w:b/>
          <w:bCs/>
          <w:sz w:val="22"/>
          <w:szCs w:val="22"/>
        </w:rPr>
        <w:t>umowy</w:t>
      </w:r>
    </w:p>
    <w:p w:rsidR="00A90C95" w:rsidRDefault="00DC0F41">
      <w:pPr>
        <w:pStyle w:val="Default"/>
        <w:numPr>
          <w:ilvl w:val="3"/>
          <w:numId w:val="6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Umowa może zostać rozwiązana ze skutkiem natychmiastowym przez każdą ze stron, jedynie z ważnych powodów z siedmiodniowym terminem wypowiedzenia, lub ze skutkiem natychmiastowym za porozumieniem stron. </w:t>
      </w:r>
    </w:p>
    <w:p w:rsidR="00A90C95" w:rsidRDefault="00DC0F41">
      <w:pPr>
        <w:pStyle w:val="Default"/>
        <w:numPr>
          <w:ilvl w:val="3"/>
          <w:numId w:val="6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Niezależnie od postanowień ust. 1, Zamawiającem</w:t>
      </w:r>
      <w:r>
        <w:rPr>
          <w:sz w:val="22"/>
          <w:szCs w:val="22"/>
        </w:rPr>
        <w:t xml:space="preserve">u przysługuje prawo odstąpienia od umowy w razie wystąpienia istotnej zmiany okoliczności powodującej, że wykonanie umowy nie leży w interesie publicznym, czego nie można było przewidzieć w chwili jej </w:t>
      </w:r>
      <w:r>
        <w:rPr>
          <w:sz w:val="22"/>
          <w:szCs w:val="22"/>
        </w:rPr>
        <w:lastRenderedPageBreak/>
        <w:t>zawarcia, w terminie 30 dni, licząc od dnia powzięcia w</w:t>
      </w:r>
      <w:r>
        <w:rPr>
          <w:sz w:val="22"/>
          <w:szCs w:val="22"/>
        </w:rPr>
        <w:t xml:space="preserve">iadomości o powyższych okolicznościach. </w:t>
      </w:r>
    </w:p>
    <w:p w:rsidR="00A90C95" w:rsidRDefault="00DC0F41">
      <w:pPr>
        <w:pStyle w:val="Default"/>
        <w:numPr>
          <w:ilvl w:val="3"/>
          <w:numId w:val="6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W przypadku rozwiązania umowy zgodnie z ust. 1 lub 2 lub za porozumieniem Stron Wykonawcy przysługuje wynagrodzenie należne mu z tytułu wykonania części umowy. </w:t>
      </w:r>
    </w:p>
    <w:p w:rsidR="00A90C95" w:rsidRDefault="00DC0F41">
      <w:pPr>
        <w:pStyle w:val="Default"/>
        <w:numPr>
          <w:ilvl w:val="3"/>
          <w:numId w:val="6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W przypadku stwierdzenia, że Wykonawca narusza postano</w:t>
      </w:r>
      <w:r>
        <w:rPr>
          <w:sz w:val="22"/>
          <w:szCs w:val="22"/>
        </w:rPr>
        <w:t xml:space="preserve">wienia niniejszej umowy, a w szczególności nienależycie wykonuje usługi, o których mowa w § 1 tej umowy, Zamawiający może rozwiązać niezwłocznie niniejszą umowę bez zachowania okresu wypowiedzenia. </w:t>
      </w:r>
    </w:p>
    <w:p w:rsidR="00A90C95" w:rsidRDefault="00DC0F41">
      <w:pPr>
        <w:pStyle w:val="Default"/>
        <w:numPr>
          <w:ilvl w:val="3"/>
          <w:numId w:val="6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Wypowiedzenie umowy, jej rozwiązanie lub odstąpienie musi</w:t>
      </w:r>
      <w:r>
        <w:rPr>
          <w:sz w:val="22"/>
          <w:szCs w:val="22"/>
        </w:rPr>
        <w:t xml:space="preserve"> nastąpić w formie pisemnej pod rygorem nieważności.</w:t>
      </w:r>
    </w:p>
    <w:p w:rsidR="00A90C95" w:rsidRDefault="00A90C95">
      <w:pPr>
        <w:pStyle w:val="Default"/>
        <w:rPr>
          <w:sz w:val="22"/>
          <w:szCs w:val="22"/>
        </w:rPr>
      </w:pPr>
    </w:p>
    <w:p w:rsidR="00A90C95" w:rsidRDefault="00DC0F41">
      <w:pPr>
        <w:pStyle w:val="Default"/>
        <w:jc w:val="center"/>
      </w:pPr>
      <w:r>
        <w:rPr>
          <w:b/>
          <w:bCs/>
          <w:sz w:val="22"/>
          <w:szCs w:val="22"/>
        </w:rPr>
        <w:t>§ 6</w:t>
      </w:r>
    </w:p>
    <w:p w:rsidR="00A90C95" w:rsidRDefault="00DC0F41">
      <w:pPr>
        <w:pStyle w:val="Default"/>
        <w:jc w:val="center"/>
      </w:pPr>
      <w:r>
        <w:rPr>
          <w:b/>
          <w:bCs/>
          <w:sz w:val="22"/>
          <w:szCs w:val="22"/>
        </w:rPr>
        <w:t>Kary umowne</w:t>
      </w:r>
    </w:p>
    <w:p w:rsidR="00A90C95" w:rsidRDefault="00DC0F41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 xml:space="preserve">Strony ustalają odpowiedzialność za niewykonanie lub nienależyte wykonanie zobowiązań umowy w formie kar umownych. </w:t>
      </w:r>
    </w:p>
    <w:p w:rsidR="00A90C95" w:rsidRDefault="00DC0F41">
      <w:pPr>
        <w:pStyle w:val="Default"/>
        <w:numPr>
          <w:ilvl w:val="0"/>
          <w:numId w:val="7"/>
        </w:numPr>
        <w:ind w:left="426" w:hanging="426"/>
      </w:pPr>
      <w:r>
        <w:rPr>
          <w:sz w:val="22"/>
          <w:szCs w:val="22"/>
        </w:rPr>
        <w:t xml:space="preserve">Wykonawca zapłaci Zamawiającemu kary umowne, które będą naliczane w następujących okolicznościach i wysokościach: </w:t>
      </w:r>
    </w:p>
    <w:p w:rsidR="00A90C95" w:rsidRDefault="00DC0F41">
      <w:pPr>
        <w:pStyle w:val="Default"/>
        <w:numPr>
          <w:ilvl w:val="2"/>
          <w:numId w:val="5"/>
        </w:numPr>
        <w:ind w:left="851" w:hanging="426"/>
      </w:pPr>
      <w:r>
        <w:rPr>
          <w:sz w:val="22"/>
          <w:szCs w:val="22"/>
        </w:rPr>
        <w:t>w przypadku odstąpienia przez Zamawiającego od Umowy z przyczyn leżących po stronie Wykonawcy, w wysokości 2% wynagrodzenia brutto za realiza</w:t>
      </w:r>
      <w:r>
        <w:rPr>
          <w:sz w:val="22"/>
          <w:szCs w:val="22"/>
        </w:rPr>
        <w:t xml:space="preserve">cję całości przedmiotu umowy, o którym mowa w § 3 ust. 1 umowy, </w:t>
      </w:r>
    </w:p>
    <w:p w:rsidR="00A90C95" w:rsidRDefault="00DC0F41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>W przypadku odstąpienia od umowy przez Wykonawcę z przyczyn leżących po stronie Zamawiającego, Zamawiający zapłaci na rzecz Wykonawcy karę umowną w wysokości 2% wynagrodzenia brutto za realiz</w:t>
      </w:r>
      <w:r>
        <w:rPr>
          <w:sz w:val="22"/>
          <w:szCs w:val="22"/>
        </w:rPr>
        <w:t xml:space="preserve">ację całości przedmiotu umowy, o którym mowa w § 3 ust. 1 umowy. </w:t>
      </w:r>
    </w:p>
    <w:p w:rsidR="00A90C95" w:rsidRDefault="00DC0F41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 xml:space="preserve">Zapłata kar umownych nie zwalnia Wykonawcy z obowiązku realizacji umowy. </w:t>
      </w:r>
    </w:p>
    <w:p w:rsidR="00A90C95" w:rsidRDefault="00DC0F41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>Zamawiający zastrzega sobie możliwość potrącania kar umownych z wynagrodzenia należnego Wykonawcy, na co Wykonawca w</w:t>
      </w:r>
      <w:r>
        <w:rPr>
          <w:sz w:val="22"/>
          <w:szCs w:val="22"/>
        </w:rPr>
        <w:t xml:space="preserve">yraża zgodę. </w:t>
      </w:r>
    </w:p>
    <w:p w:rsidR="00A90C95" w:rsidRDefault="00DC0F41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 xml:space="preserve">Łączna maksymalna odpowiedzialność Wykonawcy wobec Zamawiającego z tytułu kar umownych jest ograniczona do kwoty stanowiącej 20 % wartości umowy brutto określonej w § 3 ust. 1. </w:t>
      </w:r>
    </w:p>
    <w:p w:rsidR="00A90C95" w:rsidRDefault="00DC0F41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>Zapisy niniejszej umowy nie wpływają na prawo dochodzenia odszko</w:t>
      </w:r>
      <w:r>
        <w:rPr>
          <w:sz w:val="22"/>
          <w:szCs w:val="22"/>
        </w:rPr>
        <w:t xml:space="preserve">dowania uzupełniającego do wysokości rzeczywiście poniesionej szkody w przypadku poniesienia szkody przewyższającej wartość kary umownej oraz w innych przypadkach niewykonania lub nienależytego wykonania umowy. </w:t>
      </w:r>
    </w:p>
    <w:p w:rsidR="00A90C95" w:rsidRDefault="00DC0F41">
      <w:pPr>
        <w:pStyle w:val="Default"/>
        <w:numPr>
          <w:ilvl w:val="0"/>
          <w:numId w:val="7"/>
        </w:numPr>
        <w:ind w:left="426" w:hanging="426"/>
      </w:pPr>
      <w:r>
        <w:rPr>
          <w:sz w:val="22"/>
          <w:szCs w:val="22"/>
        </w:rPr>
        <w:t>Strony umowy mogą dochodzić odszkodowania na</w:t>
      </w:r>
      <w:r>
        <w:rPr>
          <w:sz w:val="22"/>
          <w:szCs w:val="22"/>
        </w:rPr>
        <w:t xml:space="preserve">  zasadach ogólnych wynikających z Kodeksu cywilnego, w tym odszkodowania przenoszącego wysokość zastrzeżonych kar umownych. </w:t>
      </w:r>
    </w:p>
    <w:p w:rsidR="00A90C95" w:rsidRDefault="00A90C95">
      <w:pPr>
        <w:pStyle w:val="Default"/>
        <w:jc w:val="center"/>
        <w:rPr>
          <w:sz w:val="22"/>
          <w:szCs w:val="22"/>
        </w:rPr>
      </w:pPr>
    </w:p>
    <w:p w:rsidR="00A90C95" w:rsidRDefault="00DC0F41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7</w:t>
      </w:r>
    </w:p>
    <w:p w:rsidR="00A90C95" w:rsidRDefault="00DC0F41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Kontrola</w:t>
      </w:r>
    </w:p>
    <w:p w:rsidR="00A90C95" w:rsidRDefault="00DC0F41">
      <w:pPr>
        <w:pStyle w:val="Default"/>
        <w:numPr>
          <w:ilvl w:val="3"/>
          <w:numId w:val="5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Zamawiający zastrzega sobie prawo sprawowania nadzoru nad realizacją umowy przez upoważnionego pracownika, a w szcze</w:t>
      </w:r>
      <w:r>
        <w:rPr>
          <w:sz w:val="22"/>
          <w:szCs w:val="22"/>
        </w:rPr>
        <w:t xml:space="preserve">gólności do:  </w:t>
      </w:r>
    </w:p>
    <w:p w:rsidR="00A90C95" w:rsidRDefault="00DC0F41">
      <w:pPr>
        <w:pStyle w:val="Default"/>
        <w:numPr>
          <w:ilvl w:val="0"/>
          <w:numId w:val="8"/>
        </w:numPr>
        <w:tabs>
          <w:tab w:val="left" w:pos="851"/>
        </w:tabs>
        <w:spacing w:after="55"/>
        <w:ind w:left="851" w:hanging="426"/>
        <w:rPr>
          <w:sz w:val="22"/>
          <w:szCs w:val="22"/>
        </w:rPr>
      </w:pPr>
      <w:r>
        <w:rPr>
          <w:sz w:val="22"/>
          <w:szCs w:val="22"/>
        </w:rPr>
        <w:t xml:space="preserve">kontroli dokumentacji przebywających w placówce osób skierowanych przez Zamawiającego, </w:t>
      </w:r>
    </w:p>
    <w:p w:rsidR="00A90C95" w:rsidRDefault="00DC0F41">
      <w:pPr>
        <w:pStyle w:val="Default"/>
        <w:numPr>
          <w:ilvl w:val="0"/>
          <w:numId w:val="8"/>
        </w:numPr>
        <w:tabs>
          <w:tab w:val="left" w:pos="851"/>
        </w:tabs>
        <w:spacing w:after="55"/>
        <w:ind w:left="851" w:hanging="426"/>
        <w:rPr>
          <w:sz w:val="22"/>
          <w:szCs w:val="22"/>
        </w:rPr>
      </w:pPr>
      <w:r>
        <w:rPr>
          <w:sz w:val="22"/>
          <w:szCs w:val="22"/>
        </w:rPr>
        <w:t xml:space="preserve">kontroli warunków socjalno-bytowych osób skierowanych przez Zamawiającego, </w:t>
      </w:r>
    </w:p>
    <w:p w:rsidR="00A90C95" w:rsidRDefault="00DC0F41">
      <w:pPr>
        <w:pStyle w:val="Default"/>
        <w:numPr>
          <w:ilvl w:val="0"/>
          <w:numId w:val="8"/>
        </w:numPr>
        <w:tabs>
          <w:tab w:val="left" w:pos="851"/>
        </w:tabs>
        <w:ind w:left="851" w:hanging="426"/>
        <w:rPr>
          <w:sz w:val="22"/>
          <w:szCs w:val="22"/>
        </w:rPr>
      </w:pPr>
      <w:r>
        <w:rPr>
          <w:sz w:val="22"/>
          <w:szCs w:val="22"/>
        </w:rPr>
        <w:lastRenderedPageBreak/>
        <w:t>merytorycznej kontroli prowadzonej pracy socjalnej z osobami skierowanymi prz</w:t>
      </w:r>
      <w:r>
        <w:rPr>
          <w:sz w:val="22"/>
          <w:szCs w:val="22"/>
        </w:rPr>
        <w:t xml:space="preserve">ez Zamawiającego. </w:t>
      </w:r>
    </w:p>
    <w:p w:rsidR="00A90C95" w:rsidRDefault="00DC0F41">
      <w:pPr>
        <w:pStyle w:val="Default"/>
        <w:numPr>
          <w:ilvl w:val="3"/>
          <w:numId w:val="5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O wynikach kontroli Zamawiający poinformuje Wykonawcę na piśmie. </w:t>
      </w:r>
    </w:p>
    <w:p w:rsidR="00A90C95" w:rsidRDefault="00DC0F41">
      <w:pPr>
        <w:pStyle w:val="Default"/>
        <w:numPr>
          <w:ilvl w:val="3"/>
          <w:numId w:val="5"/>
        </w:numPr>
        <w:ind w:left="426" w:hanging="426"/>
      </w:pPr>
      <w:r>
        <w:rPr>
          <w:sz w:val="22"/>
          <w:szCs w:val="22"/>
        </w:rPr>
        <w:t>Wykonawca zobowiązany jest do przedstawienia na żądanie Zamawiającego określonych informacji i wyjaśnień związanych z realizacją umowy w wyznaczonym przez Zamawiającego te</w:t>
      </w:r>
      <w:r>
        <w:rPr>
          <w:sz w:val="22"/>
          <w:szCs w:val="22"/>
        </w:rPr>
        <w:t>rminie.</w:t>
      </w:r>
    </w:p>
    <w:p w:rsidR="00A90C95" w:rsidRDefault="00A90C95">
      <w:pPr>
        <w:pStyle w:val="Default"/>
        <w:jc w:val="center"/>
        <w:rPr>
          <w:b/>
          <w:bCs/>
          <w:sz w:val="22"/>
          <w:szCs w:val="22"/>
        </w:rPr>
      </w:pPr>
    </w:p>
    <w:p w:rsidR="00A90C95" w:rsidRDefault="00DC0F41">
      <w:pPr>
        <w:pStyle w:val="Default"/>
        <w:jc w:val="center"/>
      </w:pPr>
      <w:r>
        <w:rPr>
          <w:b/>
          <w:bCs/>
          <w:sz w:val="22"/>
          <w:szCs w:val="22"/>
        </w:rPr>
        <w:t>§ 8</w:t>
      </w:r>
    </w:p>
    <w:p w:rsidR="00A90C95" w:rsidRDefault="00DC0F41">
      <w:pPr>
        <w:pStyle w:val="Default"/>
        <w:jc w:val="center"/>
      </w:pPr>
      <w:r>
        <w:rPr>
          <w:b/>
          <w:bCs/>
          <w:sz w:val="22"/>
          <w:szCs w:val="22"/>
        </w:rPr>
        <w:t>Zmiany umowy</w:t>
      </w:r>
    </w:p>
    <w:p w:rsidR="00A90C95" w:rsidRDefault="00DC0F41">
      <w:pPr>
        <w:pStyle w:val="Default"/>
        <w:numPr>
          <w:ilvl w:val="0"/>
          <w:numId w:val="13"/>
        </w:numPr>
        <w:spacing w:after="55"/>
        <w:ind w:left="426" w:hanging="426"/>
      </w:pPr>
      <w:r>
        <w:rPr>
          <w:sz w:val="22"/>
          <w:szCs w:val="22"/>
        </w:rPr>
        <w:t xml:space="preserve">Zmiany i uzupełnienia treści umowy wymagają dla swej ważności formy pisemnej. </w:t>
      </w:r>
    </w:p>
    <w:p w:rsidR="00A90C95" w:rsidRDefault="00DC0F41">
      <w:pPr>
        <w:pStyle w:val="Default"/>
        <w:numPr>
          <w:ilvl w:val="0"/>
          <w:numId w:val="13"/>
        </w:numPr>
        <w:ind w:left="426" w:hanging="426"/>
      </w:pPr>
      <w:r>
        <w:rPr>
          <w:sz w:val="22"/>
          <w:szCs w:val="22"/>
        </w:rPr>
        <w:t xml:space="preserve">Zamawiający zgodnie z art. 455 ust. 1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1) ustawy Prawo zamówień publicznych przewiduje możliwość dokonania zmian postanowień zawartej umowy w stosunku do treści oferty polegających na: </w:t>
      </w:r>
    </w:p>
    <w:p w:rsidR="00A90C95" w:rsidRDefault="00DC0F41">
      <w:pPr>
        <w:pStyle w:val="Default"/>
        <w:numPr>
          <w:ilvl w:val="0"/>
          <w:numId w:val="14"/>
        </w:numPr>
      </w:pPr>
      <w:r>
        <w:rPr>
          <w:sz w:val="22"/>
          <w:szCs w:val="22"/>
        </w:rPr>
        <w:t xml:space="preserve">Zmianie ceny oferty w przypadku zmiany stawek podatku od towaru i </w:t>
      </w:r>
      <w:r>
        <w:rPr>
          <w:sz w:val="22"/>
          <w:szCs w:val="22"/>
        </w:rPr>
        <w:t>usług (VAT);</w:t>
      </w:r>
    </w:p>
    <w:p w:rsidR="00A90C95" w:rsidRDefault="00DC0F41">
      <w:pPr>
        <w:pStyle w:val="Default"/>
        <w:numPr>
          <w:ilvl w:val="0"/>
          <w:numId w:val="14"/>
        </w:numPr>
      </w:pPr>
      <w:r>
        <w:rPr>
          <w:sz w:val="22"/>
          <w:szCs w:val="22"/>
        </w:rPr>
        <w:t xml:space="preserve">Zmianie prowadzącej do likwidacji oczywistych omyłek pisarskich i rachunkowych w treści umowy, poprzez sporządzenie aneksu do umowy;                                                       </w:t>
      </w:r>
    </w:p>
    <w:p w:rsidR="00A90C95" w:rsidRDefault="00DC0F41">
      <w:pPr>
        <w:pStyle w:val="Default"/>
        <w:numPr>
          <w:ilvl w:val="0"/>
          <w:numId w:val="14"/>
        </w:numPr>
      </w:pPr>
      <w:r>
        <w:rPr>
          <w:sz w:val="22"/>
          <w:szCs w:val="22"/>
        </w:rPr>
        <w:t>Zmianie terminu realizacji zamówienia w przypadku gdy w</w:t>
      </w:r>
      <w:r>
        <w:rPr>
          <w:sz w:val="22"/>
          <w:szCs w:val="22"/>
        </w:rPr>
        <w:t xml:space="preserve">ystąpi siła wyższa - Zamawiający dopuszcza możliwość przesunięcia terminu realizacji umowy o okres, w którym wystąpiło działanie siły wyższej, uniemożliwiające realizację umowy, poprzez sporządzenie aneksu do umowy;   </w:t>
      </w:r>
    </w:p>
    <w:p w:rsidR="00A90C95" w:rsidRDefault="00DC0F41">
      <w:pPr>
        <w:pStyle w:val="Default"/>
        <w:tabs>
          <w:tab w:val="left" w:pos="579"/>
        </w:tabs>
        <w:ind w:left="426" w:hanging="426"/>
      </w:pPr>
      <w:r>
        <w:rPr>
          <w:sz w:val="22"/>
          <w:szCs w:val="22"/>
        </w:rPr>
        <w:t>3.    Zamawiający dopuszcza zmianę um</w:t>
      </w:r>
      <w:r>
        <w:rPr>
          <w:sz w:val="22"/>
          <w:szCs w:val="22"/>
        </w:rPr>
        <w:t xml:space="preserve">owy w przypadku zmiany stawki podatku od towarów i usług, która nastąpiła w trakcie obowiązywania niniejszej umowy, poprzez sporządzenie aneksu do umowy w formie pisemnej. W takiej sytuacji wartość netto wynagrodzenia Wykonawcy nie zmieni się, a określona </w:t>
      </w:r>
      <w:r>
        <w:rPr>
          <w:sz w:val="22"/>
          <w:szCs w:val="22"/>
        </w:rPr>
        <w:t xml:space="preserve">w aneksie wartość brutto wynagrodzenia zostanie wyliczona na podstawie nowych przepisów.       </w:t>
      </w:r>
    </w:p>
    <w:p w:rsidR="00A90C95" w:rsidRDefault="00DC0F41">
      <w:pPr>
        <w:pStyle w:val="Default"/>
        <w:tabs>
          <w:tab w:val="left" w:pos="579"/>
        </w:tabs>
        <w:ind w:left="426" w:hanging="426"/>
      </w:pPr>
      <w:r>
        <w:rPr>
          <w:sz w:val="22"/>
          <w:szCs w:val="22"/>
        </w:rPr>
        <w:t>4.     Dodatkowo Zamawiający dopuszcza możliwość zmiany umowy w następujących</w:t>
      </w:r>
    </w:p>
    <w:p w:rsidR="00A90C95" w:rsidRDefault="00DC0F41">
      <w:pPr>
        <w:pStyle w:val="Default"/>
        <w:tabs>
          <w:tab w:val="left" w:pos="579"/>
        </w:tabs>
        <w:ind w:left="426" w:hanging="426"/>
      </w:pPr>
      <w:r>
        <w:rPr>
          <w:sz w:val="22"/>
          <w:szCs w:val="22"/>
        </w:rPr>
        <w:t xml:space="preserve">        przypadkach:</w:t>
      </w:r>
      <w:r>
        <w:rPr>
          <w:sz w:val="22"/>
          <w:szCs w:val="22"/>
        </w:rPr>
        <w:br/>
        <w:t xml:space="preserve"> 1) w zakresie przedmiotu zamówienia, jeżeli zmiany są na kor</w:t>
      </w:r>
      <w:r>
        <w:rPr>
          <w:sz w:val="22"/>
          <w:szCs w:val="22"/>
        </w:rPr>
        <w:t>zyść Zamawiającego albo</w:t>
      </w:r>
    </w:p>
    <w:p w:rsidR="00A90C95" w:rsidRDefault="00DC0F41">
      <w:pPr>
        <w:pStyle w:val="Default"/>
        <w:tabs>
          <w:tab w:val="left" w:pos="579"/>
        </w:tabs>
        <w:ind w:left="426" w:hanging="426"/>
      </w:pPr>
      <w:r>
        <w:rPr>
          <w:sz w:val="22"/>
          <w:szCs w:val="22"/>
        </w:rPr>
        <w:t xml:space="preserve">            zaszły okoliczności, których nie można było przewidzieć w chwili zawierania umowy,</w:t>
      </w:r>
    </w:p>
    <w:p w:rsidR="00A90C95" w:rsidRDefault="00DC0F41">
      <w:pPr>
        <w:pStyle w:val="Default"/>
        <w:tabs>
          <w:tab w:val="left" w:pos="579"/>
        </w:tabs>
        <w:ind w:left="426" w:hanging="426"/>
      </w:pPr>
      <w:r>
        <w:rPr>
          <w:sz w:val="22"/>
          <w:szCs w:val="22"/>
        </w:rPr>
        <w:t xml:space="preserve">            niezależne od Wykonawcy, a w szczególności:</w:t>
      </w:r>
      <w:r>
        <w:rPr>
          <w:sz w:val="22"/>
          <w:szCs w:val="22"/>
        </w:rPr>
        <w:br/>
        <w:t xml:space="preserve"> a) zmniejszenie lub zwiększenie zakresu wykonywanych usług lub zmiana sposobu ic</w:t>
      </w:r>
      <w:r>
        <w:rPr>
          <w:sz w:val="22"/>
          <w:szCs w:val="22"/>
        </w:rPr>
        <w:t>h</w:t>
      </w:r>
    </w:p>
    <w:p w:rsidR="00A90C95" w:rsidRDefault="00DC0F41">
      <w:pPr>
        <w:pStyle w:val="Default"/>
        <w:tabs>
          <w:tab w:val="left" w:pos="579"/>
        </w:tabs>
        <w:ind w:left="426" w:hanging="426"/>
      </w:pPr>
      <w:r>
        <w:rPr>
          <w:sz w:val="22"/>
          <w:szCs w:val="22"/>
        </w:rPr>
        <w:t xml:space="preserve">            wykonania;</w:t>
      </w:r>
      <w:r>
        <w:rPr>
          <w:sz w:val="22"/>
          <w:szCs w:val="22"/>
        </w:rPr>
        <w:br/>
        <w:t xml:space="preserve"> b) zmiana terminu wykonania przedmiotu zamówienia;</w:t>
      </w:r>
      <w:r>
        <w:rPr>
          <w:sz w:val="22"/>
          <w:szCs w:val="22"/>
        </w:rPr>
        <w:br/>
        <w:t xml:space="preserve"> 2) w zakresie wynagrodzenia z uwzględnieniem corocznej waloryzacji wynagrodzenia </w:t>
      </w:r>
    </w:p>
    <w:p w:rsidR="00A90C95" w:rsidRDefault="00DC0F41">
      <w:pPr>
        <w:pStyle w:val="Default"/>
        <w:tabs>
          <w:tab w:val="left" w:pos="579"/>
        </w:tabs>
        <w:ind w:hanging="454"/>
      </w:pPr>
      <w:r>
        <w:rPr>
          <w:sz w:val="22"/>
          <w:szCs w:val="22"/>
        </w:rPr>
        <w:t xml:space="preserve">                    w oparciu o wskaźnik inflacji GUS.</w:t>
      </w:r>
      <w:r>
        <w:rPr>
          <w:sz w:val="22"/>
          <w:szCs w:val="22"/>
        </w:rPr>
        <w:br/>
        <w:t>5.     Przyczyny dokonania zmian postanow</w:t>
      </w:r>
      <w:r>
        <w:rPr>
          <w:sz w:val="22"/>
          <w:szCs w:val="22"/>
        </w:rPr>
        <w:t>ień umowy oraz uzasadnienie takich zmian należy</w:t>
      </w:r>
    </w:p>
    <w:p w:rsidR="00A90C95" w:rsidRDefault="00DC0F41">
      <w:pPr>
        <w:pStyle w:val="Default"/>
        <w:tabs>
          <w:tab w:val="left" w:pos="579"/>
        </w:tabs>
        <w:ind w:hanging="454"/>
      </w:pPr>
      <w:r>
        <w:rPr>
          <w:sz w:val="22"/>
          <w:szCs w:val="22"/>
        </w:rPr>
        <w:t xml:space="preserve">               opisać w stosownych dokumentach (notatka służbowa, pismo Wykonawcy, itp.).</w:t>
      </w:r>
      <w:r>
        <w:rPr>
          <w:sz w:val="22"/>
          <w:szCs w:val="22"/>
        </w:rPr>
        <w:br/>
        <w:t>6.     Zmiany mogą być inicjowane przez Zamawiającego lub Wykonawcę, z tym</w:t>
      </w:r>
    </w:p>
    <w:p w:rsidR="00A90C95" w:rsidRDefault="00DC0F41">
      <w:pPr>
        <w:pStyle w:val="Default"/>
        <w:tabs>
          <w:tab w:val="left" w:pos="579"/>
        </w:tabs>
        <w:ind w:hanging="454"/>
      </w:pPr>
      <w:r>
        <w:rPr>
          <w:sz w:val="22"/>
          <w:szCs w:val="22"/>
        </w:rPr>
        <w:t xml:space="preserve">               zastrzeżeniem, że żaden z po</w:t>
      </w:r>
      <w:r>
        <w:rPr>
          <w:sz w:val="22"/>
          <w:szCs w:val="22"/>
        </w:rPr>
        <w:t>wyższych zapisów nie obliguje Zamawiającego do</w:t>
      </w:r>
    </w:p>
    <w:p w:rsidR="00A90C95" w:rsidRDefault="00DC0F41">
      <w:pPr>
        <w:pStyle w:val="Default"/>
        <w:tabs>
          <w:tab w:val="left" w:pos="579"/>
        </w:tabs>
        <w:ind w:hanging="454"/>
      </w:pPr>
      <w:r>
        <w:rPr>
          <w:sz w:val="22"/>
          <w:szCs w:val="22"/>
        </w:rPr>
        <w:t xml:space="preserve">               wprowadzenia jakiejkolwiek zmiany, a jedynie wprowadza taką możliwość. Strona</w:t>
      </w:r>
    </w:p>
    <w:p w:rsidR="00A90C95" w:rsidRDefault="00DC0F41">
      <w:pPr>
        <w:pStyle w:val="Default"/>
        <w:tabs>
          <w:tab w:val="left" w:pos="579"/>
        </w:tabs>
        <w:ind w:hanging="454"/>
      </w:pPr>
      <w:r>
        <w:rPr>
          <w:sz w:val="22"/>
          <w:szCs w:val="22"/>
        </w:rPr>
        <w:t xml:space="preserve">               wnioskująca o zmianę umowy, przedkłada drugiej Stronie pisemne uzasadnienie </w:t>
      </w:r>
    </w:p>
    <w:p w:rsidR="00A90C95" w:rsidRDefault="00DC0F41">
      <w:pPr>
        <w:pStyle w:val="Default"/>
        <w:tabs>
          <w:tab w:val="left" w:pos="579"/>
        </w:tabs>
        <w:ind w:hanging="454"/>
      </w:pPr>
      <w:r>
        <w:rPr>
          <w:sz w:val="22"/>
          <w:szCs w:val="22"/>
        </w:rPr>
        <w:t xml:space="preserve">               konieczno</w:t>
      </w:r>
      <w:r>
        <w:rPr>
          <w:sz w:val="22"/>
          <w:szCs w:val="22"/>
        </w:rPr>
        <w:t>ści wprowadzenia zmian do umowy.</w:t>
      </w:r>
      <w:r>
        <w:rPr>
          <w:sz w:val="22"/>
          <w:szCs w:val="22"/>
        </w:rPr>
        <w:br/>
        <w:t xml:space="preserve">7.    Projekt aneksu przygotuje Zamawiający.                                                                    </w:t>
      </w:r>
    </w:p>
    <w:p w:rsidR="00A90C95" w:rsidRDefault="00DC0F41">
      <w:pPr>
        <w:pStyle w:val="Default"/>
      </w:pPr>
      <w:r>
        <w:rPr>
          <w:sz w:val="22"/>
          <w:szCs w:val="22"/>
        </w:rPr>
        <w:t>8.    Nie stanowi zmiany umowy: zmiana danych osób wyznaczonych do kontaktu w zakresie</w:t>
      </w:r>
    </w:p>
    <w:p w:rsidR="00A90C95" w:rsidRDefault="00DC0F41">
      <w:pPr>
        <w:pStyle w:val="Default"/>
      </w:pPr>
      <w:r>
        <w:rPr>
          <w:sz w:val="22"/>
          <w:szCs w:val="22"/>
        </w:rPr>
        <w:t xml:space="preserve">       realizacji obowi</w:t>
      </w:r>
      <w:r>
        <w:rPr>
          <w:sz w:val="22"/>
          <w:szCs w:val="22"/>
        </w:rPr>
        <w:t xml:space="preserve">ązków umownych, zmiana danych teleadresowych, zmiana formy prawnej </w:t>
      </w:r>
    </w:p>
    <w:p w:rsidR="00A90C95" w:rsidRDefault="00DC0F41">
      <w:pPr>
        <w:pStyle w:val="Default"/>
      </w:pPr>
      <w:r>
        <w:rPr>
          <w:sz w:val="22"/>
          <w:szCs w:val="22"/>
        </w:rPr>
        <w:t xml:space="preserve">       stron umowy. </w:t>
      </w:r>
    </w:p>
    <w:p w:rsidR="00A90C95" w:rsidRDefault="00A90C95">
      <w:pPr>
        <w:pStyle w:val="Default"/>
        <w:jc w:val="center"/>
        <w:rPr>
          <w:b/>
          <w:bCs/>
          <w:sz w:val="22"/>
          <w:szCs w:val="22"/>
        </w:rPr>
      </w:pPr>
    </w:p>
    <w:p w:rsidR="00A90C95" w:rsidRDefault="00DC0F41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§ 9</w:t>
      </w:r>
    </w:p>
    <w:p w:rsidR="00A90C95" w:rsidRDefault="00DC0F41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Podwykonawstwo</w:t>
      </w:r>
    </w:p>
    <w:p w:rsidR="00A90C95" w:rsidRDefault="00DC0F41">
      <w:pPr>
        <w:pStyle w:val="Default"/>
        <w:numPr>
          <w:ilvl w:val="0"/>
          <w:numId w:val="9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Zlecenie wykonania części zamówienia podwykonawcy nie wpływa na zmianę treści zobowiązań Wykonawcy wobec Zamawiającego za wykonanie tej części </w:t>
      </w:r>
      <w:r>
        <w:rPr>
          <w:sz w:val="22"/>
          <w:szCs w:val="22"/>
        </w:rPr>
        <w:t>zamówienia.</w:t>
      </w:r>
    </w:p>
    <w:p w:rsidR="00A90C95" w:rsidRDefault="00DC0F41">
      <w:pPr>
        <w:pStyle w:val="Default"/>
        <w:numPr>
          <w:ilvl w:val="0"/>
          <w:numId w:val="9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>Wykonawca ponosi pełną odpowiedzialność za niewykonanie lub nienależyte wykonanie obowiązków określonych Umową, w tym również za szkody wyrządzone przez osoby działające w imieniu lub na rzecz Wykonawcy oraz za działania, zaniechania, uchybieni</w:t>
      </w:r>
      <w:r>
        <w:rPr>
          <w:sz w:val="22"/>
          <w:szCs w:val="22"/>
        </w:rPr>
        <w:t xml:space="preserve">a i zaniedbania podwykonawcy i jego pracowników. </w:t>
      </w:r>
    </w:p>
    <w:p w:rsidR="00A90C95" w:rsidRDefault="00DC0F41">
      <w:pPr>
        <w:pStyle w:val="Default"/>
        <w:numPr>
          <w:ilvl w:val="0"/>
          <w:numId w:val="9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 każdym przypadku Wykonawca ponosi pełną odpowiedzialność za tę część zamówienia, którą powierza podwykonawcom. </w:t>
      </w:r>
    </w:p>
    <w:p w:rsidR="00A90C95" w:rsidRDefault="00A90C95">
      <w:pPr>
        <w:pStyle w:val="Default"/>
        <w:jc w:val="both"/>
        <w:rPr>
          <w:b/>
          <w:bCs/>
          <w:sz w:val="22"/>
          <w:szCs w:val="22"/>
        </w:rPr>
      </w:pPr>
    </w:p>
    <w:p w:rsidR="00A90C95" w:rsidRDefault="00DC0F41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10</w:t>
      </w:r>
    </w:p>
    <w:p w:rsidR="00A90C95" w:rsidRDefault="00DC0F41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Odpowiedzialność stron</w:t>
      </w:r>
    </w:p>
    <w:p w:rsidR="00A90C95" w:rsidRDefault="00DC0F41">
      <w:pPr>
        <w:pStyle w:val="Default"/>
        <w:numPr>
          <w:ilvl w:val="0"/>
          <w:numId w:val="9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>Zamawiający i Wykonawca obowiązani są współdziałać przy wykonan</w:t>
      </w:r>
      <w:r>
        <w:rPr>
          <w:sz w:val="22"/>
          <w:szCs w:val="22"/>
        </w:rPr>
        <w:t xml:space="preserve">iu umowy w sprawie zamówienia publicznego, w celu należytej realizacji zamówienia. </w:t>
      </w:r>
    </w:p>
    <w:p w:rsidR="00A90C95" w:rsidRDefault="00DC0F41">
      <w:pPr>
        <w:pStyle w:val="Default"/>
        <w:numPr>
          <w:ilvl w:val="0"/>
          <w:numId w:val="9"/>
        </w:numPr>
        <w:spacing w:after="56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Wykonawca ponosi pełną odpowiedzialność odszkodowawczą wobec osób trzecich za szkody powstałe w związku z realizacją umowy, w szczególności zobowiązany jest do naprawienia </w:t>
      </w:r>
      <w:r>
        <w:rPr>
          <w:sz w:val="22"/>
          <w:szCs w:val="22"/>
        </w:rPr>
        <w:t xml:space="preserve">wyrządzonej szkody wynikłej z czynu niedozwolonego, nienależytego wykonania umowy lub niewykonania umowy. </w:t>
      </w:r>
    </w:p>
    <w:p w:rsidR="00A90C95" w:rsidRDefault="00A90C95">
      <w:pPr>
        <w:pStyle w:val="Default"/>
        <w:rPr>
          <w:sz w:val="22"/>
          <w:szCs w:val="22"/>
        </w:rPr>
      </w:pPr>
    </w:p>
    <w:p w:rsidR="00A90C95" w:rsidRDefault="00DC0F41">
      <w:pPr>
        <w:pStyle w:val="Default"/>
        <w:ind w:left="7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11</w:t>
      </w:r>
    </w:p>
    <w:p w:rsidR="00A90C95" w:rsidRDefault="00DC0F41">
      <w:pPr>
        <w:pStyle w:val="Default"/>
        <w:ind w:left="7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Osoby do kontaktu, osoby skierowane do realizacji zamówienia</w:t>
      </w:r>
    </w:p>
    <w:p w:rsidR="00A90C95" w:rsidRDefault="00DC0F41">
      <w:pPr>
        <w:pStyle w:val="Default"/>
        <w:numPr>
          <w:ilvl w:val="0"/>
          <w:numId w:val="10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Osobą upoważnioną przez Wykonawcę do kontaktu z Zamawiającym w godzinach świadczen</w:t>
      </w:r>
      <w:r>
        <w:rPr>
          <w:sz w:val="22"/>
          <w:szCs w:val="22"/>
        </w:rPr>
        <w:t xml:space="preserve">ia usługi jest: </w:t>
      </w:r>
    </w:p>
    <w:p w:rsidR="00A90C95" w:rsidRDefault="00DC0F41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- …………………………….. tel. ……………………….. w godz. ……………………… </w:t>
      </w:r>
    </w:p>
    <w:p w:rsidR="00A90C95" w:rsidRDefault="00DC0F41">
      <w:pPr>
        <w:pStyle w:val="Default"/>
        <w:spacing w:after="240"/>
        <w:ind w:left="426"/>
        <w:rPr>
          <w:sz w:val="22"/>
          <w:szCs w:val="22"/>
        </w:rPr>
      </w:pPr>
      <w:r>
        <w:rPr>
          <w:sz w:val="22"/>
          <w:szCs w:val="22"/>
        </w:rPr>
        <w:t>- …………………………….. tel. ………………………… w godz. ………………………</w:t>
      </w:r>
    </w:p>
    <w:p w:rsidR="00A90C95" w:rsidRDefault="00DC0F41">
      <w:pPr>
        <w:pStyle w:val="Default"/>
        <w:ind w:left="426"/>
        <w:rPr>
          <w:sz w:val="22"/>
          <w:szCs w:val="22"/>
          <w:lang w:val="de-DE"/>
        </w:rPr>
      </w:pPr>
      <w:proofErr w:type="spellStart"/>
      <w:r>
        <w:rPr>
          <w:sz w:val="22"/>
          <w:szCs w:val="22"/>
          <w:lang w:val="de-DE"/>
        </w:rPr>
        <w:t>Adres</w:t>
      </w:r>
      <w:proofErr w:type="spellEnd"/>
      <w:r>
        <w:rPr>
          <w:sz w:val="22"/>
          <w:szCs w:val="22"/>
          <w:lang w:val="de-DE"/>
        </w:rPr>
        <w:t xml:space="preserve"> </w:t>
      </w:r>
      <w:proofErr w:type="spellStart"/>
      <w:r>
        <w:rPr>
          <w:sz w:val="22"/>
          <w:szCs w:val="22"/>
          <w:lang w:val="de-DE"/>
        </w:rPr>
        <w:t>poczty</w:t>
      </w:r>
      <w:proofErr w:type="spellEnd"/>
      <w:r>
        <w:rPr>
          <w:sz w:val="22"/>
          <w:szCs w:val="22"/>
          <w:lang w:val="de-DE"/>
        </w:rPr>
        <w:t xml:space="preserve"> e-</w:t>
      </w:r>
      <w:proofErr w:type="spellStart"/>
      <w:r>
        <w:rPr>
          <w:sz w:val="22"/>
          <w:szCs w:val="22"/>
          <w:lang w:val="de-DE"/>
        </w:rPr>
        <w:t>mail</w:t>
      </w:r>
      <w:proofErr w:type="spellEnd"/>
      <w:r>
        <w:rPr>
          <w:sz w:val="22"/>
          <w:szCs w:val="22"/>
          <w:lang w:val="de-DE"/>
        </w:rPr>
        <w:t xml:space="preserve">: ……………………………… </w:t>
      </w:r>
    </w:p>
    <w:p w:rsidR="00A90C95" w:rsidRDefault="00DC0F41">
      <w:pPr>
        <w:pStyle w:val="Default"/>
        <w:ind w:left="426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Fax ………………………. </w:t>
      </w:r>
    </w:p>
    <w:p w:rsidR="00A90C95" w:rsidRDefault="00DC0F41">
      <w:pPr>
        <w:pStyle w:val="Default"/>
        <w:numPr>
          <w:ilvl w:val="0"/>
          <w:numId w:val="10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Osobami upoważnionymi przez Zamawiającego do kontaktu z Wykonawcą są: </w:t>
      </w:r>
    </w:p>
    <w:p w:rsidR="00A90C95" w:rsidRDefault="00DC0F41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w dni robocze w godzinach 7:00 -15:00 </w:t>
      </w:r>
    </w:p>
    <w:p w:rsidR="00A90C95" w:rsidRDefault="00DC0F41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- Katarzyna Wołowska tel. 77 418 52 81 wew. 1005</w:t>
      </w:r>
    </w:p>
    <w:p w:rsidR="00A90C95" w:rsidRDefault="00DC0F41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- Monika Konarska tel.  77 418 52 81 wew. 1011</w:t>
      </w:r>
    </w:p>
    <w:p w:rsidR="00A90C95" w:rsidRDefault="00DC0F41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Adres poczty e-mail: sekretariat@ops.kluczbork.pl</w:t>
      </w:r>
    </w:p>
    <w:p w:rsidR="00A90C95" w:rsidRDefault="00A90C95">
      <w:pPr>
        <w:pStyle w:val="Default"/>
        <w:ind w:left="426"/>
        <w:rPr>
          <w:sz w:val="22"/>
          <w:szCs w:val="22"/>
        </w:rPr>
      </w:pPr>
    </w:p>
    <w:p w:rsidR="00A90C95" w:rsidRDefault="00DC0F41">
      <w:pPr>
        <w:pStyle w:val="Default"/>
        <w:numPr>
          <w:ilvl w:val="0"/>
          <w:numId w:val="10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Strony zobowiązują się do informowania o każdej zmianie osób upoważnionych do kontaktu i danych wskazanych w ust. 1 i 2. </w:t>
      </w:r>
    </w:p>
    <w:p w:rsidR="00A90C95" w:rsidRDefault="00DC0F41">
      <w:pPr>
        <w:pStyle w:val="Default"/>
        <w:numPr>
          <w:ilvl w:val="0"/>
          <w:numId w:val="10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Zamawiający dopuszcza formę porozumiewania się z Wykonawcą pocztą elektroniczną, w sytuacjach opisanych w umowie, pod warunkiem szyfro</w:t>
      </w:r>
      <w:r>
        <w:rPr>
          <w:sz w:val="22"/>
          <w:szCs w:val="22"/>
        </w:rPr>
        <w:t>wania pliku, gdy przedmiotem kontaktu są dane osobowe. Hasło do zaszyfrowanego pliku przekazywane będzie w odrębnej wiadomości.</w:t>
      </w:r>
    </w:p>
    <w:p w:rsidR="00A90C95" w:rsidRDefault="00A90C95">
      <w:pPr>
        <w:pStyle w:val="Default"/>
        <w:jc w:val="center"/>
        <w:rPr>
          <w:b/>
          <w:bCs/>
          <w:sz w:val="22"/>
          <w:szCs w:val="22"/>
        </w:rPr>
      </w:pPr>
    </w:p>
    <w:p w:rsidR="00A90C95" w:rsidRDefault="00DC0F41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12</w:t>
      </w:r>
    </w:p>
    <w:p w:rsidR="00A90C95" w:rsidRDefault="00DC0F41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Ochrona danych osobowych</w:t>
      </w:r>
    </w:p>
    <w:p w:rsidR="00A90C95" w:rsidRDefault="00DC0F4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Rozporządzeniem Parlamentu Europejskiego i Rady (UE) 2016/679 z 27.04.2016 r. </w:t>
      </w:r>
    </w:p>
    <w:p w:rsidR="00A90C95" w:rsidRDefault="00DC0F41">
      <w:pPr>
        <w:pStyle w:val="Default"/>
        <w:spacing w:after="24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w sprawi</w:t>
      </w:r>
      <w:r>
        <w:rPr>
          <w:sz w:val="22"/>
          <w:szCs w:val="22"/>
        </w:rPr>
        <w:t xml:space="preserve">e ochrony osób fizycznych w związku z przetwarzaniem danych osobowych i w sprawie swobodnego przepływu takich danych oraz uchylenia dyrektywy 95/46/WE, </w:t>
      </w:r>
      <w:r>
        <w:rPr>
          <w:sz w:val="22"/>
          <w:szCs w:val="22"/>
        </w:rPr>
        <w:lastRenderedPageBreak/>
        <w:t xml:space="preserve">załącznikiem nr 2 do niniejszej umowy jest umowa powierzenia przetwarzania danych osobowych. </w:t>
      </w:r>
    </w:p>
    <w:p w:rsidR="00A90C95" w:rsidRDefault="00DC0F41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13</w:t>
      </w:r>
    </w:p>
    <w:p w:rsidR="00A90C95" w:rsidRDefault="00DC0F41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Zatru</w:t>
      </w:r>
      <w:r>
        <w:rPr>
          <w:b/>
          <w:bCs/>
          <w:sz w:val="22"/>
          <w:szCs w:val="22"/>
        </w:rPr>
        <w:t>dnienie na podstawie art. 95 ust. 1 ustawy PZP</w:t>
      </w:r>
    </w:p>
    <w:p w:rsidR="00A90C95" w:rsidRDefault="00DC0F41">
      <w:pPr>
        <w:pStyle w:val="Default"/>
        <w:spacing w:after="55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1. Zamawiający, stosownie do art. 95 ust. 1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 wymaga zatrudniania przez Wykonawcę lub podwykonawcę na podstawie umowy o pracę w rozumieniu przepisów ustawy z dnia 26 czerwca 1974 r. - Kodeks pracy, w </w:t>
      </w:r>
      <w:r>
        <w:rPr>
          <w:sz w:val="22"/>
          <w:szCs w:val="22"/>
        </w:rPr>
        <w:t>wymiarze czasu pracy adekwatnym do powierzanych zadań, osób realizujących przedmiot Umowy w zakresie: pełnienia funkcji opiekuna oraz pracownika socjalnego, z uwzględnieniem minimalnego wynagrodzenia za pracę ustalonego na podstawie ustawy z dnia 10 paździ</w:t>
      </w:r>
      <w:r>
        <w:rPr>
          <w:sz w:val="22"/>
          <w:szCs w:val="22"/>
        </w:rPr>
        <w:t xml:space="preserve">ernika 2002 r. o minimalnym wynagrodzeniu za pracę, przez cały okres realizacji przedmiotu umowy. </w:t>
      </w:r>
    </w:p>
    <w:p w:rsidR="00A90C95" w:rsidRDefault="00DC0F41">
      <w:pPr>
        <w:pStyle w:val="Default"/>
        <w:spacing w:after="55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2. W trakcie realizacji przedmiotu zamówienia Zamawiający uprawniony jest do weryfikacji zatrudnienia określonego w ust. 1 i żądania od Wykonawcy: </w:t>
      </w:r>
    </w:p>
    <w:p w:rsidR="00A90C95" w:rsidRDefault="00DC0F41">
      <w:pPr>
        <w:pStyle w:val="Default"/>
        <w:spacing w:after="55"/>
        <w:ind w:left="426"/>
        <w:rPr>
          <w:sz w:val="22"/>
          <w:szCs w:val="22"/>
        </w:rPr>
      </w:pPr>
      <w:r>
        <w:rPr>
          <w:sz w:val="22"/>
          <w:szCs w:val="22"/>
        </w:rPr>
        <w:t>1) oświad</w:t>
      </w:r>
      <w:r>
        <w:rPr>
          <w:sz w:val="22"/>
          <w:szCs w:val="22"/>
        </w:rPr>
        <w:t xml:space="preserve">czenia Wykonawcy lub podwykonawcy o zatrudnieniu pracownika na podstawie umowy o pracę; </w:t>
      </w:r>
    </w:p>
    <w:p w:rsidR="00A90C95" w:rsidRDefault="00DC0F41">
      <w:pPr>
        <w:pStyle w:val="Default"/>
        <w:spacing w:after="55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2) poświadczonej za zgodność z oryginałem kopii umowy o pracę zatrudnionego pracownika; </w:t>
      </w:r>
    </w:p>
    <w:p w:rsidR="00A90C95" w:rsidRDefault="00DC0F41">
      <w:pPr>
        <w:pStyle w:val="Default"/>
        <w:spacing w:after="55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3) oświadczenia zatrudnionego pracownika; </w:t>
      </w:r>
    </w:p>
    <w:p w:rsidR="00A90C95" w:rsidRDefault="00DC0F41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4) innych dokumentów, </w:t>
      </w:r>
    </w:p>
    <w:p w:rsidR="00A90C95" w:rsidRDefault="00DC0F41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- zawierając</w:t>
      </w:r>
      <w:r>
        <w:rPr>
          <w:sz w:val="22"/>
          <w:szCs w:val="22"/>
        </w:rPr>
        <w:t xml:space="preserve">ych informacje, w tym dane osobowe, niezbędne do weryfikacji zatrudnienia na podstawie umowy o pracę, w szczególności imię i nazwisko zatrudnionego pracownika, datę zawarcia umowy o pracę, rodzaj umowy o pracę oraz zakres obowiązków pracownika. </w:t>
      </w:r>
    </w:p>
    <w:p w:rsidR="00A90C95" w:rsidRDefault="00DC0F41">
      <w:pPr>
        <w:pStyle w:val="Default"/>
        <w:spacing w:after="24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>
        <w:rPr>
          <w:sz w:val="22"/>
          <w:szCs w:val="22"/>
        </w:rPr>
        <w:t>Wykonawca ponosi odpowiedzialność za działania lub zaniechania podwykonawcy jak za działania lub zaniechania własne. Niewykonanie lub nienależyte wykonanie przez podwykonawcę zobowiązań związanych z realizacją przedmiotu umowy będzie traktowane jako niewyk</w:t>
      </w:r>
      <w:r>
        <w:rPr>
          <w:sz w:val="22"/>
          <w:szCs w:val="22"/>
        </w:rPr>
        <w:t>onanie lub nienależyte wykonanie zobowiązań związanych z realizacją umowy z przyczyn leżących po stronie Wykonawcy.</w:t>
      </w:r>
    </w:p>
    <w:p w:rsidR="00A90C95" w:rsidRDefault="00DC0F41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14</w:t>
      </w:r>
    </w:p>
    <w:p w:rsidR="00A90C95" w:rsidRDefault="00DC0F41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Postanowienia końcowe</w:t>
      </w:r>
    </w:p>
    <w:p w:rsidR="00A90C95" w:rsidRDefault="00DC0F41">
      <w:pPr>
        <w:pStyle w:val="Default"/>
        <w:numPr>
          <w:ilvl w:val="0"/>
          <w:numId w:val="11"/>
        </w:numPr>
        <w:spacing w:after="55"/>
        <w:ind w:left="360" w:hanging="360"/>
        <w:rPr>
          <w:sz w:val="22"/>
          <w:szCs w:val="22"/>
        </w:rPr>
      </w:pPr>
      <w:r>
        <w:rPr>
          <w:sz w:val="22"/>
          <w:szCs w:val="22"/>
        </w:rPr>
        <w:t>W sprawach nieuregulowanych postanowieniami niniejszej umowy mają zastosowanie przepisy Kodeksu Cywilnego, ustawy</w:t>
      </w:r>
      <w:r>
        <w:rPr>
          <w:sz w:val="22"/>
          <w:szCs w:val="22"/>
        </w:rPr>
        <w:t xml:space="preserve"> Prawo zamówień publicznych, </w:t>
      </w:r>
    </w:p>
    <w:p w:rsidR="00A90C95" w:rsidRDefault="00DC0F41">
      <w:pPr>
        <w:pStyle w:val="Default"/>
        <w:numPr>
          <w:ilvl w:val="0"/>
          <w:numId w:val="11"/>
        </w:numPr>
        <w:spacing w:after="55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rFonts w:eastAsia="Times New Roman"/>
          <w:sz w:val="22"/>
          <w:szCs w:val="22"/>
          <w:lang w:eastAsia="pl-PL"/>
        </w:rPr>
        <w:t xml:space="preserve">oziom świadczonych usług oraz standard obiektu muszą być zgodne </w:t>
      </w:r>
      <w:r>
        <w:rPr>
          <w:rFonts w:eastAsia="Times New Roman"/>
          <w:sz w:val="22"/>
          <w:szCs w:val="22"/>
          <w:lang w:eastAsia="pl-PL"/>
        </w:rPr>
        <w:br/>
        <w:t>z minimalnym standardem podstawowych usług świadczonych w schroniskach dla osób bezdomnych oraz minimalnym standardem obiektów, w których mieszczą się schronisk</w:t>
      </w:r>
      <w:r>
        <w:rPr>
          <w:rFonts w:eastAsia="Times New Roman"/>
          <w:sz w:val="22"/>
          <w:szCs w:val="22"/>
          <w:lang w:eastAsia="pl-PL"/>
        </w:rPr>
        <w:t xml:space="preserve">a dla osób bezdomnych, określonym w rozporządzeniu Ministra Rodziny, Pracy i Polityki Społecznej </w:t>
      </w:r>
      <w:r w:rsidRPr="00304F58">
        <w:rPr>
          <w:sz w:val="22"/>
          <w:szCs w:val="22"/>
        </w:rPr>
        <w:t>z dnia 28 lipca 2025 r. zmieniającego rozporządzenie w sprawie minimalnych standardów noclegowni, schronisk dla osób bezdomnych, schronisk dla osób bezdomnych z usługami opiekuńczymi i ogrzewal</w:t>
      </w:r>
      <w:r>
        <w:rPr>
          <w:sz w:val="22"/>
          <w:szCs w:val="22"/>
        </w:rPr>
        <w:t>ni (Dz. U. z 2025 r. poz. 1059)</w:t>
      </w:r>
      <w:r w:rsidRPr="00304F58">
        <w:rPr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  <w:lang w:eastAsia="pl-PL"/>
        </w:rPr>
        <w:t xml:space="preserve">– standard dla schroniska dla osób bezdomnych z usługami opiekuńczymi oraz </w:t>
      </w:r>
      <w:r>
        <w:rPr>
          <w:sz w:val="22"/>
          <w:szCs w:val="22"/>
        </w:rPr>
        <w:t xml:space="preserve">zatrudniane do realizacji zamówienia osoby muszą posiadać kwalifikacje i doświadczenie zgodne z ustawą </w:t>
      </w:r>
      <w:r>
        <w:rPr>
          <w:bCs/>
          <w:sz w:val="22"/>
          <w:szCs w:val="22"/>
        </w:rPr>
        <w:t>z dnia 12 marca 2004 roku o pomocy społecznej a w</w:t>
      </w:r>
      <w:r>
        <w:rPr>
          <w:sz w:val="22"/>
          <w:szCs w:val="22"/>
        </w:rPr>
        <w:t xml:space="preserve"> szczególności w o</w:t>
      </w:r>
      <w:r>
        <w:rPr>
          <w:sz w:val="22"/>
          <w:szCs w:val="22"/>
        </w:rPr>
        <w:t>kresie realizacji umowy:</w:t>
      </w:r>
    </w:p>
    <w:p w:rsidR="00A90C95" w:rsidRDefault="00DC0F41">
      <w:pPr>
        <w:pStyle w:val="Akapitzlist"/>
        <w:numPr>
          <w:ilvl w:val="0"/>
          <w:numId w:val="12"/>
        </w:numPr>
        <w:spacing w:after="138" w:line="240" w:lineRule="auto"/>
        <w:ind w:left="1134"/>
        <w:jc w:val="both"/>
      </w:pPr>
      <w:r>
        <w:rPr>
          <w:rFonts w:ascii="Segoe UI" w:hAnsi="Segoe UI" w:cs="Segoe UI"/>
          <w:color w:val="000000"/>
        </w:rPr>
        <w:lastRenderedPageBreak/>
        <w:t xml:space="preserve">Zapewniony poziom wykształcenia i kwalifikacji personelu zgodnie z wymogami, określonymi w art. 48a ust. 2g i 2h ustawy o pomocy społecznej odpowiednio do formy świadczonych usług; </w:t>
      </w:r>
    </w:p>
    <w:p w:rsidR="00A90C95" w:rsidRDefault="00DC0F41">
      <w:pPr>
        <w:pStyle w:val="Akapitzlist"/>
        <w:numPr>
          <w:ilvl w:val="0"/>
          <w:numId w:val="12"/>
        </w:numPr>
        <w:spacing w:after="138" w:line="240" w:lineRule="auto"/>
        <w:ind w:left="1134"/>
        <w:jc w:val="both"/>
      </w:pPr>
      <w:r>
        <w:rPr>
          <w:rFonts w:ascii="Segoe UI" w:hAnsi="Segoe UI" w:cs="Segoe UI"/>
          <w:color w:val="000000"/>
        </w:rPr>
        <w:t>Zapewniony minimalny standard usług podstawowych,</w:t>
      </w:r>
      <w:r>
        <w:rPr>
          <w:rFonts w:ascii="Segoe UI" w:hAnsi="Segoe UI" w:cs="Segoe UI"/>
          <w:color w:val="000000"/>
        </w:rPr>
        <w:t xml:space="preserve"> zgodnie z rozporządzeniem Ministra Rodziny, Pracy i Polityki Społecznej </w:t>
      </w:r>
      <w:r w:rsidRPr="00304F58">
        <w:rPr>
          <w:rFonts w:ascii="Segoe UI" w:hAnsi="Segoe UI" w:cs="Segoe UI"/>
          <w:color w:val="000000"/>
          <w:lang w:eastAsia="en-US"/>
        </w:rPr>
        <w:t>z dnia</w:t>
      </w:r>
      <w:r w:rsidRPr="00304F58">
        <w:rPr>
          <w:rFonts w:ascii="Segoe UI" w:hAnsi="Segoe UI" w:cs="Segoe UI"/>
          <w:lang w:eastAsia="en-US"/>
        </w:rPr>
        <w:t xml:space="preserve"> 28 lipca 2025 r. zmieniającego rozporządzenie w sprawie minimalnych standardów noclegowni, schronisk dla osób bezdomnych, schronisk dla osób</w:t>
      </w:r>
      <w:r w:rsidRPr="00304F58">
        <w:rPr>
          <w:rFonts w:ascii="Segoe UI" w:hAnsi="Segoe UI" w:cs="Segoe UI"/>
          <w:color w:val="000000"/>
          <w:lang w:eastAsia="en-US"/>
        </w:rPr>
        <w:t xml:space="preserve"> </w:t>
      </w:r>
      <w:r w:rsidRPr="00304F58">
        <w:rPr>
          <w:rFonts w:ascii="Segoe UI" w:hAnsi="Segoe UI" w:cs="Segoe UI"/>
          <w:lang w:eastAsia="en-US"/>
        </w:rPr>
        <w:t>bezdomnych z usługami opiekuńczymi i ogrzewalni (Dz. U. z 2025 r. poz. 1059)</w:t>
      </w:r>
      <w:r w:rsidRPr="00304F58">
        <w:rPr>
          <w:rFonts w:ascii="Segoe UI" w:hAnsi="Segoe UI" w:cs="Segoe UI"/>
          <w:color w:val="000000"/>
          <w:lang w:eastAsia="en-US"/>
        </w:rPr>
        <w:t xml:space="preserve"> </w:t>
      </w:r>
      <w:r>
        <w:rPr>
          <w:rFonts w:ascii="Segoe UI" w:hAnsi="Segoe UI" w:cs="Segoe UI"/>
          <w:color w:val="000000"/>
        </w:rPr>
        <w:t xml:space="preserve">- odpowiednio do formy świadczonych usług; </w:t>
      </w:r>
    </w:p>
    <w:p w:rsidR="00A90C95" w:rsidRDefault="00DC0F41">
      <w:pPr>
        <w:pStyle w:val="Akapitzlist"/>
        <w:numPr>
          <w:ilvl w:val="0"/>
          <w:numId w:val="12"/>
        </w:numPr>
        <w:spacing w:after="138" w:line="240" w:lineRule="auto"/>
        <w:ind w:left="1134"/>
        <w:jc w:val="both"/>
      </w:pPr>
      <w:r>
        <w:rPr>
          <w:rFonts w:ascii="Segoe UI" w:hAnsi="Segoe UI" w:cs="Segoe UI"/>
          <w:color w:val="000000"/>
          <w:lang w:eastAsia="en-US"/>
        </w:rPr>
        <w:t xml:space="preserve">Zapewniony minimalny standard obiektu, w którym mieści się schronisko zgodnie z załącznikiem nr 2 do Rozporządzenia Ministra Rodziny, Pracy i Polityki Społecznej </w:t>
      </w:r>
      <w:r w:rsidRPr="00304F58">
        <w:rPr>
          <w:rFonts w:ascii="Segoe UI" w:hAnsi="Segoe UI" w:cs="Segoe UI"/>
          <w:color w:val="000000"/>
          <w:lang w:eastAsia="en-US"/>
        </w:rPr>
        <w:t>z dnia</w:t>
      </w:r>
      <w:r w:rsidRPr="00304F58">
        <w:rPr>
          <w:rFonts w:ascii="Segoe UI" w:hAnsi="Segoe UI" w:cs="Segoe UI"/>
          <w:lang w:eastAsia="en-US"/>
        </w:rPr>
        <w:t xml:space="preserve"> 28 lipca 2025 r. zmieniającego rozporządzenie w sprawie minimalnych standardów noclegowni, schronisk dla osób bezdomnych, schronisk dla osób</w:t>
      </w:r>
      <w:r w:rsidRPr="00304F58">
        <w:rPr>
          <w:rFonts w:ascii="Segoe UI" w:hAnsi="Segoe UI" w:cs="Segoe UI"/>
          <w:color w:val="000000"/>
          <w:lang w:eastAsia="en-US"/>
        </w:rPr>
        <w:t xml:space="preserve"> </w:t>
      </w:r>
      <w:r w:rsidRPr="00304F58">
        <w:rPr>
          <w:rFonts w:ascii="Segoe UI" w:hAnsi="Segoe UI" w:cs="Segoe UI"/>
          <w:lang w:eastAsia="en-US"/>
        </w:rPr>
        <w:t>bezdomnych z usługami opiekuńczymi i ogrzewalni (Dz. U. z 2025 r. poz. 1059).</w:t>
      </w:r>
    </w:p>
    <w:p w:rsidR="00A90C95" w:rsidRDefault="00DC0F41">
      <w:pPr>
        <w:pStyle w:val="Default"/>
        <w:numPr>
          <w:ilvl w:val="0"/>
          <w:numId w:val="11"/>
        </w:numPr>
        <w:spacing w:after="55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Umowę sporządzono w dwóch jednobrzmiących egzemplarzach, po jednym dla każdej ze stron. </w:t>
      </w:r>
    </w:p>
    <w:p w:rsidR="00A90C95" w:rsidRDefault="00DC0F41">
      <w:pPr>
        <w:pStyle w:val="Default"/>
        <w:numPr>
          <w:ilvl w:val="0"/>
          <w:numId w:val="11"/>
        </w:numPr>
        <w:spacing w:after="55"/>
        <w:ind w:left="360" w:hanging="360"/>
        <w:rPr>
          <w:sz w:val="22"/>
          <w:szCs w:val="22"/>
        </w:rPr>
      </w:pPr>
      <w:r>
        <w:rPr>
          <w:sz w:val="22"/>
          <w:szCs w:val="22"/>
        </w:rPr>
        <w:t>Spory niemożliwe do p</w:t>
      </w:r>
      <w:r>
        <w:rPr>
          <w:sz w:val="22"/>
          <w:szCs w:val="22"/>
        </w:rPr>
        <w:t xml:space="preserve">olubownego rozstrzygnięcia strony poddają rozstrzygnięciu sądu właściwego miejscowo dla Zamawiającego. </w:t>
      </w:r>
    </w:p>
    <w:p w:rsidR="00A90C95" w:rsidRDefault="00DC0F41">
      <w:pPr>
        <w:pStyle w:val="Default"/>
        <w:numPr>
          <w:ilvl w:val="0"/>
          <w:numId w:val="11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Wszelkie zmiany umowy wymagają zachowania formy pisemnej pod rygorem nieważności. </w:t>
      </w:r>
    </w:p>
    <w:p w:rsidR="00A90C95" w:rsidRDefault="00A90C95">
      <w:pPr>
        <w:pStyle w:val="Default"/>
        <w:rPr>
          <w:sz w:val="22"/>
          <w:szCs w:val="22"/>
        </w:rPr>
      </w:pPr>
    </w:p>
    <w:p w:rsidR="00A90C95" w:rsidRDefault="00A90C95">
      <w:pPr>
        <w:pStyle w:val="Default"/>
        <w:rPr>
          <w:sz w:val="22"/>
          <w:szCs w:val="22"/>
        </w:rPr>
      </w:pPr>
    </w:p>
    <w:p w:rsidR="00A90C95" w:rsidRDefault="00DC0F41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Zamawiający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Wykonawca</w:t>
      </w:r>
    </w:p>
    <w:p w:rsidR="00A90C95" w:rsidRDefault="00A90C95">
      <w:pPr>
        <w:pStyle w:val="Default"/>
        <w:rPr>
          <w:sz w:val="22"/>
          <w:szCs w:val="22"/>
        </w:rPr>
      </w:pPr>
    </w:p>
    <w:p w:rsidR="00A90C95" w:rsidRDefault="00A90C95">
      <w:pPr>
        <w:pStyle w:val="Default"/>
        <w:rPr>
          <w:sz w:val="22"/>
          <w:szCs w:val="22"/>
        </w:rPr>
      </w:pPr>
    </w:p>
    <w:p w:rsidR="00A90C95" w:rsidRDefault="00DC0F41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</w:t>
      </w:r>
    </w:p>
    <w:p w:rsidR="00A90C95" w:rsidRDefault="00A90C95">
      <w:pPr>
        <w:pStyle w:val="Default"/>
        <w:spacing w:after="240"/>
        <w:ind w:left="426" w:hanging="426"/>
        <w:jc w:val="both"/>
        <w:rPr>
          <w:sz w:val="22"/>
          <w:szCs w:val="22"/>
        </w:rPr>
      </w:pPr>
    </w:p>
    <w:p w:rsidR="00A90C95" w:rsidRDefault="00A90C95">
      <w:pPr>
        <w:pStyle w:val="Default"/>
        <w:spacing w:after="240"/>
        <w:ind w:left="426" w:hanging="426"/>
        <w:jc w:val="both"/>
        <w:rPr>
          <w:sz w:val="22"/>
          <w:szCs w:val="22"/>
        </w:rPr>
      </w:pPr>
    </w:p>
    <w:sectPr w:rsidR="00A90C95" w:rsidSect="00A90C95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65EC4"/>
    <w:multiLevelType w:val="multilevel"/>
    <w:tmpl w:val="B0B0D9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4860647"/>
    <w:multiLevelType w:val="multilevel"/>
    <w:tmpl w:val="F0AECB60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>
    <w:nsid w:val="19B01BB2"/>
    <w:multiLevelType w:val="multilevel"/>
    <w:tmpl w:val="6CF6A5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20C9655A"/>
    <w:multiLevelType w:val="multilevel"/>
    <w:tmpl w:val="1286F4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1C24D48"/>
    <w:multiLevelType w:val="multilevel"/>
    <w:tmpl w:val="2DB03C78"/>
    <w:lvl w:ilvl="0">
      <w:numFmt w:val="bullet"/>
      <w:lvlText w:val="₋"/>
      <w:lvlJc w:val="left"/>
      <w:pPr>
        <w:tabs>
          <w:tab w:val="num" w:pos="0"/>
        </w:tabs>
        <w:ind w:left="720" w:hanging="360"/>
      </w:pPr>
      <w:rPr>
        <w:rFonts w:ascii="Arial Unicode MS" w:hAnsi="Arial Unicode MS" w:cs="Arial Unicode M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21F14B70"/>
    <w:multiLevelType w:val="multilevel"/>
    <w:tmpl w:val="A852BDA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22195CFC"/>
    <w:multiLevelType w:val="multilevel"/>
    <w:tmpl w:val="EBC810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23E254D1"/>
    <w:multiLevelType w:val="multilevel"/>
    <w:tmpl w:val="41E2C5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29240656"/>
    <w:multiLevelType w:val="multilevel"/>
    <w:tmpl w:val="943AF4D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312B69D4"/>
    <w:multiLevelType w:val="multilevel"/>
    <w:tmpl w:val="73FAD4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3D0402EC"/>
    <w:multiLevelType w:val="multilevel"/>
    <w:tmpl w:val="9A38FF1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48B10152"/>
    <w:multiLevelType w:val="multilevel"/>
    <w:tmpl w:val="B22245B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708D22E1"/>
    <w:multiLevelType w:val="multilevel"/>
    <w:tmpl w:val="920ECE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7F95448A"/>
    <w:multiLevelType w:val="multilevel"/>
    <w:tmpl w:val="2AA085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7FB17EED"/>
    <w:multiLevelType w:val="multilevel"/>
    <w:tmpl w:val="543CDB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egoe UI" w:hAnsi="Segoe U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10"/>
  </w:num>
  <w:num w:numId="10">
    <w:abstractNumId w:val="1"/>
  </w:num>
  <w:num w:numId="11">
    <w:abstractNumId w:val="12"/>
  </w:num>
  <w:num w:numId="12">
    <w:abstractNumId w:val="3"/>
  </w:num>
  <w:num w:numId="13">
    <w:abstractNumId w:val="2"/>
  </w:num>
  <w:num w:numId="14">
    <w:abstractNumId w:val="1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>
    <w:doNotBreakWrappedTables/>
  </w:compat>
  <w:rsids>
    <w:rsidRoot w:val="00A90C95"/>
    <w:rsid w:val="00A90C95"/>
    <w:rsid w:val="00DC0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54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BC4441"/>
    <w:rPr>
      <w:rFonts w:ascii="Calibri" w:eastAsia="Calibri" w:hAnsi="Calibri" w:cs="Times New Roman"/>
      <w:lang w:eastAsia="zh-CN"/>
    </w:rPr>
  </w:style>
  <w:style w:type="character" w:customStyle="1" w:styleId="Znakinumeracji">
    <w:name w:val="Znaki numeracji"/>
    <w:qFormat/>
    <w:rsid w:val="00A90C95"/>
  </w:style>
  <w:style w:type="paragraph" w:styleId="Nagwek">
    <w:name w:val="header"/>
    <w:basedOn w:val="Normalny"/>
    <w:next w:val="Tekstpodstawowy"/>
    <w:qFormat/>
    <w:rsid w:val="00A90C9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A90C95"/>
    <w:pPr>
      <w:spacing w:after="140"/>
    </w:pPr>
  </w:style>
  <w:style w:type="paragraph" w:styleId="Lista">
    <w:name w:val="List"/>
    <w:basedOn w:val="Tekstpodstawowy"/>
    <w:rsid w:val="00A90C95"/>
    <w:rPr>
      <w:rFonts w:cs="Arial"/>
    </w:rPr>
  </w:style>
  <w:style w:type="paragraph" w:customStyle="1" w:styleId="Caption">
    <w:name w:val="Caption"/>
    <w:basedOn w:val="Normalny"/>
    <w:qFormat/>
    <w:rsid w:val="00A90C9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90C95"/>
    <w:pPr>
      <w:suppressLineNumbers/>
    </w:pPr>
    <w:rPr>
      <w:rFonts w:cs="Arial"/>
    </w:rPr>
  </w:style>
  <w:style w:type="paragraph" w:customStyle="1" w:styleId="Default">
    <w:name w:val="Default"/>
    <w:qFormat/>
    <w:rsid w:val="00FE62D8"/>
    <w:rPr>
      <w:rFonts w:ascii="Segoe UI" w:eastAsia="Calibri" w:hAnsi="Segoe UI" w:cs="Segoe U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BC4441"/>
    <w:pPr>
      <w:ind w:left="720"/>
      <w:contextualSpacing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3259</Words>
  <Characters>19555</Characters>
  <Application>Microsoft Office Word</Application>
  <DocSecurity>0</DocSecurity>
  <Lines>162</Lines>
  <Paragraphs>45</Paragraphs>
  <ScaleCrop>false</ScaleCrop>
  <Company>Microsoft</Company>
  <LinksUpToDate>false</LinksUpToDate>
  <CharactersWithSpaces>22769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KSoberka</dc:creator>
  <dc:description/>
  <cp:lastModifiedBy>KSoberka</cp:lastModifiedBy>
  <cp:revision>18</cp:revision>
  <dcterms:created xsi:type="dcterms:W3CDTF">2025-12-02T20:44:00Z</dcterms:created>
  <dcterms:modified xsi:type="dcterms:W3CDTF">2025-12-02T20:47:00Z</dcterms:modified>
  <dc:language>pl-PL</dc:language>
</cp:coreProperties>
</file>